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F33" w:rsidRDefault="003C0F33">
      <w:pPr>
        <w:pStyle w:val="Heading2"/>
        <w:ind w:right="-28"/>
        <w:jc w:val="right"/>
        <w:rPr>
          <w:b w:val="0"/>
          <w:bCs w:val="0"/>
          <w:i w:val="0"/>
          <w:iCs w:val="0"/>
        </w:rPr>
      </w:pPr>
      <w:r>
        <w:br/>
      </w:r>
      <w:r>
        <w:rPr>
          <w:b w:val="0"/>
          <w:bCs w:val="0"/>
          <w:i w:val="0"/>
          <w:iCs w:val="0"/>
        </w:rPr>
        <w:t xml:space="preserve">   </w:t>
      </w:r>
    </w:p>
    <w:p w:rsidR="003C0F33" w:rsidRDefault="003C0F33">
      <w:pPr>
        <w:rPr>
          <w:sz w:val="16"/>
        </w:rPr>
      </w:pPr>
    </w:p>
    <w:p w:rsidR="003C0F33" w:rsidRDefault="003C0F33">
      <w:pPr>
        <w:pStyle w:val="Footer"/>
        <w:tabs>
          <w:tab w:val="clear" w:pos="4320"/>
          <w:tab w:val="clear" w:pos="8640"/>
        </w:tabs>
        <w:rPr>
          <w:rFonts w:ascii="Arial" w:hAnsi="Arial" w:cs="Arial"/>
        </w:rPr>
      </w:pPr>
    </w:p>
    <w:p w:rsidR="003C0F33" w:rsidRDefault="003C0F33">
      <w:pPr>
        <w:pStyle w:val="Footer"/>
        <w:tabs>
          <w:tab w:val="clear" w:pos="4320"/>
          <w:tab w:val="clear" w:pos="8640"/>
        </w:tabs>
        <w:rPr>
          <w:rFonts w:ascii="Arial" w:hAnsi="Arial" w:cs="Arial"/>
        </w:rPr>
      </w:pPr>
    </w:p>
    <w:p w:rsidR="00405C07" w:rsidRDefault="00405C07">
      <w:pPr>
        <w:pStyle w:val="Footer"/>
        <w:tabs>
          <w:tab w:val="clear" w:pos="4320"/>
          <w:tab w:val="clear" w:pos="8640"/>
        </w:tabs>
        <w:rPr>
          <w:rFonts w:ascii="Arial" w:hAnsi="Arial" w:cs="Arial"/>
        </w:rPr>
      </w:pPr>
    </w:p>
    <w:p w:rsidR="00D221B3" w:rsidRDefault="00D221B3" w:rsidP="00D221B3">
      <w:pPr>
        <w:spacing w:after="270" w:line="450" w:lineRule="atLeast"/>
        <w:jc w:val="center"/>
        <w:outlineLvl w:val="2"/>
        <w:rPr>
          <w:rFonts w:ascii="Arial" w:hAnsi="Arial" w:cs="Arial"/>
          <w:b/>
          <w:bCs/>
          <w:color w:val="000000"/>
          <w:sz w:val="28"/>
          <w:szCs w:val="28"/>
          <w:lang w:eastAsia="en-GB"/>
        </w:rPr>
      </w:pPr>
      <w:r w:rsidRPr="00EB4F28">
        <w:rPr>
          <w:rFonts w:ascii="Arial" w:hAnsi="Arial" w:cs="Arial"/>
          <w:b/>
          <w:bCs/>
          <w:color w:val="000000"/>
          <w:sz w:val="28"/>
          <w:szCs w:val="28"/>
          <w:lang w:eastAsia="en-GB"/>
        </w:rPr>
        <w:t>National Child Measurement Programme: Gloucestershire</w:t>
      </w:r>
      <w:r>
        <w:rPr>
          <w:rFonts w:ascii="Arial" w:hAnsi="Arial" w:cs="Arial"/>
          <w:b/>
          <w:bCs/>
          <w:color w:val="000000"/>
          <w:sz w:val="28"/>
          <w:szCs w:val="28"/>
          <w:lang w:eastAsia="en-GB"/>
        </w:rPr>
        <w:t xml:space="preserve"> </w:t>
      </w:r>
      <w:r w:rsidRPr="00EB4F28">
        <w:rPr>
          <w:rFonts w:ascii="Arial" w:hAnsi="Arial" w:cs="Arial"/>
          <w:b/>
          <w:bCs/>
          <w:color w:val="000000"/>
          <w:sz w:val="28"/>
          <w:szCs w:val="28"/>
          <w:lang w:eastAsia="en-GB"/>
        </w:rPr>
        <w:t>Privacy Notice</w:t>
      </w:r>
    </w:p>
    <w:p w:rsidR="00D221B3" w:rsidRDefault="00D221B3" w:rsidP="00D221B3">
      <w:pPr>
        <w:rPr>
          <w:rFonts w:ascii="Arial" w:hAnsi="Arial" w:cs="Arial"/>
          <w:b/>
          <w:bCs/>
          <w:color w:val="000000"/>
          <w:sz w:val="28"/>
          <w:szCs w:val="28"/>
          <w:lang w:eastAsia="en-GB"/>
        </w:rPr>
      </w:pPr>
    </w:p>
    <w:p w:rsidR="00D221B3" w:rsidRPr="00CB4CF4" w:rsidRDefault="00D221B3" w:rsidP="00D221B3">
      <w:pPr>
        <w:rPr>
          <w:sz w:val="8"/>
          <w:szCs w:val="8"/>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Introduction     </w:t>
      </w:r>
    </w:p>
    <w:p w:rsidR="00D221B3" w:rsidRDefault="00D221B3" w:rsidP="00D221B3">
      <w:pPr>
        <w:spacing w:line="360" w:lineRule="auto"/>
        <w:rPr>
          <w:rFonts w:ascii="Arial" w:hAnsi="Arial" w:cs="Arial"/>
          <w:color w:val="000000"/>
          <w:szCs w:val="24"/>
          <w:lang w:eastAsia="en-GB"/>
        </w:rPr>
      </w:pPr>
      <w:r>
        <w:rPr>
          <w:rFonts w:ascii="Arial" w:hAnsi="Arial" w:cs="Arial"/>
          <w:color w:val="000000"/>
          <w:szCs w:val="24"/>
          <w:lang w:eastAsia="en-GB"/>
        </w:rPr>
        <w:t>I</w:t>
      </w:r>
      <w:r w:rsidRPr="00412B32">
        <w:rPr>
          <w:rFonts w:ascii="Arial" w:hAnsi="Arial" w:cs="Arial"/>
          <w:color w:val="000000"/>
          <w:szCs w:val="24"/>
          <w:lang w:eastAsia="en-GB"/>
        </w:rPr>
        <w:t>f your child</w:t>
      </w:r>
      <w:r>
        <w:rPr>
          <w:rFonts w:ascii="Arial" w:hAnsi="Arial" w:cs="Arial"/>
          <w:color w:val="000000"/>
          <w:szCs w:val="24"/>
          <w:lang w:eastAsia="en-GB"/>
        </w:rPr>
        <w:t xml:space="preserve"> is participating in the </w:t>
      </w:r>
      <w:r w:rsidRPr="00412B32">
        <w:rPr>
          <w:rFonts w:ascii="Arial" w:hAnsi="Arial" w:cs="Arial"/>
          <w:color w:val="000000"/>
          <w:szCs w:val="24"/>
          <w:lang w:eastAsia="en-GB"/>
        </w:rPr>
        <w:t>National Child Measurement Programme</w:t>
      </w:r>
      <w:r>
        <w:rPr>
          <w:rFonts w:ascii="Arial" w:hAnsi="Arial" w:cs="Arial"/>
          <w:color w:val="000000"/>
          <w:szCs w:val="24"/>
          <w:lang w:eastAsia="en-GB"/>
        </w:rPr>
        <w:t xml:space="preserve"> (NCMP) in Gloucestershire schools, please take time to read this Privacy Notice.</w:t>
      </w:r>
    </w:p>
    <w:p w:rsidR="00D221B3" w:rsidRPr="00CB4CF4" w:rsidRDefault="00D221B3" w:rsidP="00D221B3">
      <w:pPr>
        <w:spacing w:line="360" w:lineRule="auto"/>
        <w:rPr>
          <w:rFonts w:ascii="Arial" w:hAnsi="Arial" w:cs="Arial"/>
          <w:color w:val="000000"/>
          <w:sz w:val="8"/>
          <w:szCs w:val="8"/>
          <w:lang w:eastAsia="en-GB"/>
        </w:rPr>
      </w:pPr>
    </w:p>
    <w:p w:rsidR="00D221B3" w:rsidRDefault="00D221B3" w:rsidP="00D221B3">
      <w:pPr>
        <w:spacing w:line="360" w:lineRule="auto"/>
        <w:rPr>
          <w:rFonts w:ascii="Arial" w:hAnsi="Arial" w:cs="Arial"/>
          <w:color w:val="000000"/>
          <w:sz w:val="8"/>
          <w:szCs w:val="8"/>
          <w:lang w:eastAsia="en-GB"/>
        </w:rPr>
      </w:pPr>
    </w:p>
    <w:p w:rsidR="00D221B3" w:rsidRPr="00CB4CF4" w:rsidRDefault="00D221B3" w:rsidP="00D221B3">
      <w:pPr>
        <w:spacing w:line="360" w:lineRule="auto"/>
        <w:rPr>
          <w:rFonts w:ascii="Arial" w:hAnsi="Arial" w:cs="Arial"/>
          <w:color w:val="000000"/>
          <w:sz w:val="8"/>
          <w:szCs w:val="8"/>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What is a Privacy Notice?          </w:t>
      </w:r>
    </w:p>
    <w:p w:rsidR="00D221B3" w:rsidRDefault="00D221B3" w:rsidP="00D221B3">
      <w:pPr>
        <w:spacing w:before="240" w:line="360" w:lineRule="auto"/>
        <w:rPr>
          <w:rFonts w:ascii="Arial" w:hAnsi="Arial" w:cs="Arial"/>
          <w:color w:val="000000"/>
          <w:sz w:val="8"/>
          <w:szCs w:val="8"/>
          <w:lang w:eastAsia="en-GB"/>
        </w:rPr>
      </w:pPr>
      <w:r w:rsidRPr="00412B32">
        <w:rPr>
          <w:rFonts w:ascii="Arial" w:hAnsi="Arial" w:cs="Arial"/>
          <w:color w:val="000000"/>
          <w:szCs w:val="24"/>
          <w:lang w:eastAsia="en-GB"/>
        </w:rPr>
        <w:t xml:space="preserve">A Privacy Notice is a statement issued by an organisation which explains how personal and confidential data about individuals is collected, </w:t>
      </w:r>
      <w:proofErr w:type="gramStart"/>
      <w:r w:rsidRPr="00412B32">
        <w:rPr>
          <w:rFonts w:ascii="Arial" w:hAnsi="Arial" w:cs="Arial"/>
          <w:color w:val="000000"/>
          <w:szCs w:val="24"/>
          <w:lang w:eastAsia="en-GB"/>
        </w:rPr>
        <w:t>used</w:t>
      </w:r>
      <w:proofErr w:type="gramEnd"/>
      <w:r w:rsidRPr="00412B32">
        <w:rPr>
          <w:rFonts w:ascii="Arial" w:hAnsi="Arial" w:cs="Arial"/>
          <w:color w:val="000000"/>
          <w:szCs w:val="24"/>
          <w:lang w:eastAsia="en-GB"/>
        </w:rPr>
        <w:t xml:space="preserve"> and shared</w:t>
      </w:r>
      <w:r>
        <w:rPr>
          <w:rFonts w:ascii="Arial" w:hAnsi="Arial" w:cs="Arial"/>
          <w:color w:val="000000"/>
          <w:szCs w:val="24"/>
          <w:lang w:eastAsia="en-GB"/>
        </w:rPr>
        <w:t>.</w:t>
      </w:r>
    </w:p>
    <w:p w:rsidR="00D221B3" w:rsidRPr="00CB4CF4" w:rsidRDefault="00D221B3" w:rsidP="00D221B3">
      <w:pPr>
        <w:spacing w:before="240" w:line="360" w:lineRule="auto"/>
        <w:rPr>
          <w:rFonts w:ascii="Arial" w:hAnsi="Arial" w:cs="Arial"/>
          <w:color w:val="000000"/>
          <w:sz w:val="8"/>
          <w:szCs w:val="8"/>
          <w:lang w:eastAsia="en-GB"/>
        </w:rPr>
      </w:pPr>
    </w:p>
    <w:p w:rsidR="00D221B3" w:rsidRPr="00366142" w:rsidRDefault="00D221B3" w:rsidP="00D221B3">
      <w:pPr>
        <w:spacing w:before="240"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Who is collecting and using your child’s personal data?  </w:t>
      </w:r>
    </w:p>
    <w:p w:rsidR="00D221B3" w:rsidRDefault="00D221B3" w:rsidP="00D221B3">
      <w:pPr>
        <w:spacing w:line="360" w:lineRule="auto"/>
        <w:rPr>
          <w:rFonts w:ascii="Arial" w:hAnsi="Arial" w:cs="Arial"/>
          <w:color w:val="000000"/>
          <w:szCs w:val="24"/>
          <w:lang w:eastAsia="en-GB"/>
        </w:rPr>
      </w:pPr>
      <w:r w:rsidRPr="00366142">
        <w:rPr>
          <w:rFonts w:ascii="Arial" w:hAnsi="Arial" w:cs="Arial"/>
          <w:color w:val="000000"/>
          <w:szCs w:val="24"/>
          <w:lang w:eastAsia="en-GB"/>
        </w:rPr>
        <w:t>The information collected from all schools in the area will be gathered and held securely by Gloucestershire Health and Care NHS Foundation Trust (GHC). We will store your child’s information as part of their local child health record on the NHS’s child health information database. It will not be shared with the child’s school or with other children.</w:t>
      </w:r>
    </w:p>
    <w:p w:rsidR="00D221B3" w:rsidRPr="00366142" w:rsidRDefault="00D221B3" w:rsidP="00D221B3">
      <w:pPr>
        <w:spacing w:line="360" w:lineRule="auto"/>
        <w:rPr>
          <w:rFonts w:ascii="Arial" w:hAnsi="Arial" w:cs="Arial"/>
          <w:color w:val="000000"/>
          <w:sz w:val="8"/>
          <w:szCs w:val="8"/>
          <w:lang w:eastAsia="en-GB"/>
        </w:rPr>
      </w:pP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All the information collected about your child will be sent by us to NHS Digital. NHS Digital is responsible for collecting health and care information to check how the NHS and social care services are doing, and to use this to improve the care provided to people across England.</w:t>
      </w:r>
    </w:p>
    <w:p w:rsidR="00D221B3" w:rsidRPr="00CB4CF4" w:rsidRDefault="00D221B3" w:rsidP="00D221B3">
      <w:pPr>
        <w:spacing w:line="360" w:lineRule="auto"/>
        <w:rPr>
          <w:rFonts w:ascii="Arial" w:hAnsi="Arial" w:cs="Arial"/>
          <w:color w:val="000000"/>
          <w:sz w:val="8"/>
          <w:szCs w:val="8"/>
          <w:lang w:eastAsia="en-GB"/>
        </w:rPr>
      </w:pPr>
    </w:p>
    <w:p w:rsidR="00D221B3" w:rsidRPr="000940C3" w:rsidRDefault="00D221B3" w:rsidP="00D221B3">
      <w:pPr>
        <w:spacing w:line="360" w:lineRule="auto"/>
        <w:rPr>
          <w:rFonts w:ascii="Arial" w:hAnsi="Arial" w:cs="Arial"/>
          <w:color w:val="000000"/>
          <w:szCs w:val="24"/>
          <w:lang w:eastAsia="en-GB"/>
        </w:rPr>
      </w:pPr>
      <w:r w:rsidRPr="00CB4CF4">
        <w:rPr>
          <w:rFonts w:ascii="Arial" w:hAnsi="Arial" w:cs="Arial"/>
          <w:color w:val="000000"/>
          <w:sz w:val="8"/>
          <w:szCs w:val="8"/>
          <w:lang w:eastAsia="en-GB"/>
        </w:rPr>
        <w:br/>
      </w:r>
      <w:r w:rsidRPr="00412B32">
        <w:rPr>
          <w:rFonts w:ascii="Arial" w:hAnsi="Arial" w:cs="Arial"/>
          <w:b/>
          <w:bCs/>
          <w:color w:val="000000"/>
          <w:szCs w:val="24"/>
          <w:lang w:eastAsia="en-GB"/>
        </w:rPr>
        <w:t>Your child’s personal data - what is it? </w:t>
      </w:r>
    </w:p>
    <w:p w:rsidR="00D221B3" w:rsidRDefault="00D221B3" w:rsidP="00D221B3">
      <w:pPr>
        <w:spacing w:line="360" w:lineRule="auto"/>
        <w:rPr>
          <w:rFonts w:ascii="Arial" w:hAnsi="Arial" w:cs="Arial"/>
          <w:color w:val="000000"/>
          <w:sz w:val="8"/>
          <w:szCs w:val="8"/>
          <w:lang w:eastAsia="en-GB"/>
        </w:rPr>
      </w:pPr>
      <w:r w:rsidRPr="00412B32">
        <w:rPr>
          <w:rFonts w:ascii="Arial" w:hAnsi="Arial" w:cs="Arial"/>
          <w:color w:val="000000"/>
          <w:szCs w:val="24"/>
          <w:lang w:eastAsia="en-GB"/>
        </w:rPr>
        <w:t>Personal data relates to a living individual who can be identified from that data. Identification can be by the information alone or in conjunction with any other information in the data controller’s possession or likely to come into such possession. The processing of data is governed by the General Data Protection Regulation 2016/679 (GDPR).</w:t>
      </w:r>
      <w:r w:rsidRPr="00412B32">
        <w:rPr>
          <w:rFonts w:ascii="Arial" w:hAnsi="Arial" w:cs="Arial"/>
          <w:color w:val="000000"/>
          <w:szCs w:val="24"/>
          <w:lang w:eastAsia="en-GB"/>
        </w:rPr>
        <w:br/>
        <w:t> </w:t>
      </w:r>
      <w:r w:rsidRPr="00412B32">
        <w:rPr>
          <w:rFonts w:ascii="Arial" w:hAnsi="Arial" w:cs="Arial"/>
          <w:color w:val="000000"/>
          <w:szCs w:val="24"/>
          <w:lang w:eastAsia="en-GB"/>
        </w:rPr>
        <w:br/>
        <w:t xml:space="preserve">The purpose of this </w:t>
      </w:r>
      <w:r>
        <w:rPr>
          <w:rFonts w:ascii="Arial" w:hAnsi="Arial" w:cs="Arial"/>
          <w:color w:val="000000"/>
          <w:szCs w:val="24"/>
          <w:lang w:eastAsia="en-GB"/>
        </w:rPr>
        <w:t>P</w:t>
      </w:r>
      <w:r w:rsidRPr="00412B32">
        <w:rPr>
          <w:rFonts w:ascii="Arial" w:hAnsi="Arial" w:cs="Arial"/>
          <w:color w:val="000000"/>
          <w:szCs w:val="24"/>
          <w:lang w:eastAsia="en-GB"/>
        </w:rPr>
        <w:t xml:space="preserve">rivacy </w:t>
      </w:r>
      <w:r>
        <w:rPr>
          <w:rFonts w:ascii="Arial" w:hAnsi="Arial" w:cs="Arial"/>
          <w:color w:val="000000"/>
          <w:szCs w:val="24"/>
          <w:lang w:eastAsia="en-GB"/>
        </w:rPr>
        <w:t>N</w:t>
      </w:r>
      <w:r w:rsidRPr="00412B32">
        <w:rPr>
          <w:rFonts w:ascii="Arial" w:hAnsi="Arial" w:cs="Arial"/>
          <w:color w:val="000000"/>
          <w:szCs w:val="24"/>
          <w:lang w:eastAsia="en-GB"/>
        </w:rPr>
        <w:t xml:space="preserve">otice is to tell you about what information we collect about your child as part of the </w:t>
      </w:r>
      <w:r>
        <w:rPr>
          <w:rFonts w:ascii="Arial" w:hAnsi="Arial" w:cs="Arial"/>
          <w:color w:val="000000"/>
          <w:szCs w:val="24"/>
          <w:lang w:eastAsia="en-GB"/>
        </w:rPr>
        <w:t>NCMP</w:t>
      </w:r>
      <w:r w:rsidRPr="00412B32">
        <w:rPr>
          <w:rFonts w:ascii="Arial" w:hAnsi="Arial" w:cs="Arial"/>
          <w:color w:val="000000"/>
          <w:szCs w:val="24"/>
          <w:lang w:eastAsia="en-GB"/>
        </w:rPr>
        <w:t>, how we use that information</w:t>
      </w:r>
      <w:r>
        <w:rPr>
          <w:rFonts w:ascii="Arial" w:hAnsi="Arial" w:cs="Arial"/>
          <w:color w:val="000000"/>
          <w:szCs w:val="24"/>
          <w:lang w:eastAsia="en-GB"/>
        </w:rPr>
        <w:t xml:space="preserve">, </w:t>
      </w:r>
      <w:r w:rsidRPr="00412B32">
        <w:rPr>
          <w:rFonts w:ascii="Arial" w:hAnsi="Arial" w:cs="Arial"/>
          <w:color w:val="000000"/>
          <w:szCs w:val="24"/>
          <w:lang w:eastAsia="en-GB"/>
        </w:rPr>
        <w:t>and who we may share it with.</w:t>
      </w:r>
    </w:p>
    <w:p w:rsidR="00D221B3" w:rsidRDefault="00D221B3" w:rsidP="00D221B3">
      <w:pPr>
        <w:spacing w:line="360" w:lineRule="auto"/>
        <w:rPr>
          <w:rFonts w:ascii="Arial" w:hAnsi="Arial" w:cs="Arial"/>
          <w:color w:val="000000"/>
          <w:sz w:val="8"/>
          <w:szCs w:val="8"/>
          <w:lang w:eastAsia="en-GB"/>
        </w:rPr>
      </w:pPr>
    </w:p>
    <w:p w:rsidR="00D221B3" w:rsidRDefault="00D221B3" w:rsidP="00D221B3">
      <w:pPr>
        <w:spacing w:line="360" w:lineRule="auto"/>
        <w:rPr>
          <w:rFonts w:ascii="Arial" w:hAnsi="Arial" w:cs="Arial"/>
          <w:color w:val="000000"/>
          <w:sz w:val="8"/>
          <w:szCs w:val="8"/>
          <w:lang w:eastAsia="en-GB"/>
        </w:rPr>
      </w:pPr>
    </w:p>
    <w:p w:rsidR="00D221B3" w:rsidRPr="00CB4CF4" w:rsidRDefault="00D221B3" w:rsidP="00D221B3">
      <w:pPr>
        <w:spacing w:line="360" w:lineRule="auto"/>
        <w:rPr>
          <w:rFonts w:ascii="Arial" w:hAnsi="Arial" w:cs="Arial"/>
          <w:color w:val="000000"/>
          <w:sz w:val="8"/>
          <w:szCs w:val="8"/>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What personal data do we collect?</w:t>
      </w:r>
    </w:p>
    <w:p w:rsidR="00D221B3" w:rsidRPr="00412B32"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xml:space="preserve">The information collected by us includes a child’s height and weight measurements which we link with child health data we have with their name, date of birth, gender, home address and postcode, NHS </w:t>
      </w:r>
      <w:proofErr w:type="gramStart"/>
      <w:r w:rsidRPr="00412B32">
        <w:rPr>
          <w:rFonts w:ascii="Arial" w:hAnsi="Arial" w:cs="Arial"/>
          <w:color w:val="000000"/>
          <w:szCs w:val="24"/>
          <w:lang w:eastAsia="en-GB"/>
        </w:rPr>
        <w:t>Number</w:t>
      </w:r>
      <w:proofErr w:type="gramEnd"/>
      <w:r w:rsidRPr="00412B32">
        <w:rPr>
          <w:rFonts w:ascii="Arial" w:hAnsi="Arial" w:cs="Arial"/>
          <w:color w:val="000000"/>
          <w:szCs w:val="24"/>
          <w:lang w:eastAsia="en-GB"/>
        </w:rPr>
        <w:t xml:space="preserve"> and ethnicity.</w:t>
      </w:r>
    </w:p>
    <w:p w:rsidR="00D221B3" w:rsidRPr="00412B32" w:rsidRDefault="00D221B3" w:rsidP="00D221B3">
      <w:pPr>
        <w:spacing w:line="360" w:lineRule="auto"/>
        <w:rPr>
          <w:rFonts w:ascii="Arial" w:hAnsi="Arial" w:cs="Arial"/>
          <w:color w:val="000000"/>
          <w:szCs w:val="24"/>
          <w:lang w:eastAsia="en-GB"/>
        </w:rPr>
      </w:pP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xml:space="preserve">This information about a child is needed because their age, gender, </w:t>
      </w:r>
      <w:proofErr w:type="gramStart"/>
      <w:r w:rsidRPr="00412B32">
        <w:rPr>
          <w:rFonts w:ascii="Arial" w:hAnsi="Arial" w:cs="Arial"/>
          <w:color w:val="000000"/>
          <w:szCs w:val="24"/>
          <w:lang w:eastAsia="en-GB"/>
        </w:rPr>
        <w:t>ethnicity</w:t>
      </w:r>
      <w:proofErr w:type="gramEnd"/>
      <w:r w:rsidRPr="00412B32">
        <w:rPr>
          <w:rFonts w:ascii="Arial" w:hAnsi="Arial" w:cs="Arial"/>
          <w:color w:val="000000"/>
          <w:szCs w:val="24"/>
          <w:lang w:eastAsia="en-GB"/>
        </w:rPr>
        <w:t xml:space="preserve"> and the place they live are known to affect their </w:t>
      </w:r>
      <w:r>
        <w:rPr>
          <w:rFonts w:ascii="Arial" w:hAnsi="Arial" w:cs="Arial"/>
          <w:color w:val="000000"/>
          <w:szCs w:val="24"/>
          <w:lang w:eastAsia="en-GB"/>
        </w:rPr>
        <w:t>healthy growth</w:t>
      </w:r>
      <w:r w:rsidRPr="00412B32">
        <w:rPr>
          <w:rFonts w:ascii="Arial" w:hAnsi="Arial" w:cs="Arial"/>
          <w:color w:val="000000"/>
          <w:szCs w:val="24"/>
          <w:lang w:eastAsia="en-GB"/>
        </w:rPr>
        <w:t>. Their name, date of birth and NHS Number is needed to link the child’s measurements to other information about the child.</w:t>
      </w:r>
    </w:p>
    <w:p w:rsidR="00D221B3" w:rsidRDefault="00D221B3" w:rsidP="00D221B3">
      <w:pPr>
        <w:spacing w:line="360" w:lineRule="auto"/>
        <w:rPr>
          <w:rFonts w:ascii="Arial" w:hAnsi="Arial" w:cs="Arial"/>
          <w:color w:val="000000"/>
          <w:szCs w:val="24"/>
          <w:lang w:eastAsia="en-GB"/>
        </w:rPr>
      </w:pP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No individual measurements will be given to school staff or other children, and all information will be treated confidentially.</w:t>
      </w:r>
    </w:p>
    <w:p w:rsidR="00D221B3" w:rsidRPr="00CB4CF4" w:rsidRDefault="00D221B3" w:rsidP="00D221B3">
      <w:pPr>
        <w:spacing w:line="360" w:lineRule="auto"/>
        <w:rPr>
          <w:rFonts w:ascii="Arial" w:hAnsi="Arial" w:cs="Arial"/>
          <w:color w:val="000000"/>
          <w:sz w:val="8"/>
          <w:szCs w:val="8"/>
          <w:lang w:eastAsia="en-GB"/>
        </w:rPr>
      </w:pPr>
    </w:p>
    <w:p w:rsidR="00D221B3" w:rsidRPr="00CB4CF4" w:rsidRDefault="00D221B3" w:rsidP="00D221B3">
      <w:pPr>
        <w:spacing w:line="360" w:lineRule="auto"/>
        <w:rPr>
          <w:rFonts w:ascii="Arial" w:hAnsi="Arial" w:cs="Arial"/>
          <w:color w:val="000000"/>
          <w:sz w:val="8"/>
          <w:szCs w:val="8"/>
          <w:lang w:eastAsia="en-GB"/>
        </w:rPr>
      </w:pPr>
    </w:p>
    <w:p w:rsidR="00D221B3" w:rsidRPr="008061E6"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Wh</w:t>
      </w:r>
      <w:r>
        <w:rPr>
          <w:rFonts w:ascii="Arial" w:hAnsi="Arial" w:cs="Arial"/>
          <w:b/>
          <w:bCs/>
          <w:color w:val="000000"/>
          <w:szCs w:val="24"/>
          <w:lang w:eastAsia="en-GB"/>
        </w:rPr>
        <w:t>o</w:t>
      </w:r>
      <w:r w:rsidRPr="00412B32">
        <w:rPr>
          <w:rFonts w:ascii="Arial" w:hAnsi="Arial" w:cs="Arial"/>
          <w:b/>
          <w:bCs/>
          <w:color w:val="000000"/>
          <w:szCs w:val="24"/>
          <w:lang w:eastAsia="en-GB"/>
        </w:rPr>
        <w:t xml:space="preserve"> </w:t>
      </w:r>
      <w:r>
        <w:rPr>
          <w:rFonts w:ascii="Arial" w:hAnsi="Arial" w:cs="Arial"/>
          <w:b/>
          <w:bCs/>
          <w:color w:val="000000"/>
          <w:szCs w:val="24"/>
          <w:lang w:eastAsia="en-GB"/>
        </w:rPr>
        <w:t xml:space="preserve">is your </w:t>
      </w:r>
      <w:r w:rsidRPr="00412B32">
        <w:rPr>
          <w:rFonts w:ascii="Arial" w:hAnsi="Arial" w:cs="Arial"/>
          <w:b/>
          <w:bCs/>
          <w:color w:val="000000"/>
          <w:szCs w:val="24"/>
          <w:lang w:eastAsia="en-GB"/>
        </w:rPr>
        <w:t>child’s personal information</w:t>
      </w:r>
      <w:r>
        <w:rPr>
          <w:rFonts w:ascii="Arial" w:hAnsi="Arial" w:cs="Arial"/>
          <w:b/>
          <w:bCs/>
          <w:color w:val="000000"/>
          <w:szCs w:val="24"/>
          <w:lang w:eastAsia="en-GB"/>
        </w:rPr>
        <w:t xml:space="preserve"> shared and why</w:t>
      </w:r>
      <w:r w:rsidRPr="00412B32">
        <w:rPr>
          <w:rFonts w:ascii="Arial" w:hAnsi="Arial" w:cs="Arial"/>
          <w:b/>
          <w:bCs/>
          <w:color w:val="000000"/>
          <w:szCs w:val="24"/>
          <w:lang w:eastAsia="en-GB"/>
        </w:rPr>
        <w:t>?   </w:t>
      </w:r>
      <w:bookmarkStart w:id="0" w:name="_Hlk517960963"/>
    </w:p>
    <w:p w:rsidR="00D221B3" w:rsidRPr="008061E6" w:rsidRDefault="00D221B3" w:rsidP="00D221B3">
      <w:pPr>
        <w:spacing w:line="360" w:lineRule="auto"/>
        <w:rPr>
          <w:rFonts w:ascii="Arial" w:eastAsia="Calibri" w:hAnsi="Arial" w:cs="Arial"/>
          <w:szCs w:val="24"/>
        </w:rPr>
      </w:pPr>
      <w:r w:rsidRPr="008061E6">
        <w:rPr>
          <w:rFonts w:ascii="Arial" w:eastAsia="Calibri" w:hAnsi="Arial" w:cs="Arial"/>
          <w:szCs w:val="24"/>
        </w:rPr>
        <w:t xml:space="preserve">The information collected about your child will also be shared by NHS Digital with Public Health England but in a de-personalised form only. This means Public Health England will not be able to identify your child. Public Health England is responsible for working to protect and improve the nation’s health. </w:t>
      </w:r>
    </w:p>
    <w:p w:rsidR="00D221B3" w:rsidRPr="008061E6" w:rsidRDefault="00D221B3" w:rsidP="00D221B3">
      <w:pPr>
        <w:spacing w:line="360" w:lineRule="auto"/>
        <w:rPr>
          <w:rFonts w:ascii="Arial" w:eastAsia="Calibri" w:hAnsi="Arial" w:cs="Arial"/>
          <w:szCs w:val="24"/>
        </w:rPr>
      </w:pPr>
    </w:p>
    <w:bookmarkEnd w:id="0"/>
    <w:p w:rsidR="00D221B3" w:rsidRDefault="00D221B3" w:rsidP="00D221B3">
      <w:pPr>
        <w:spacing w:line="360" w:lineRule="auto"/>
        <w:rPr>
          <w:rFonts w:ascii="Arial" w:eastAsia="Calibri" w:hAnsi="Arial" w:cs="Arial"/>
          <w:szCs w:val="24"/>
        </w:rPr>
      </w:pPr>
      <w:r w:rsidRPr="008061E6">
        <w:rPr>
          <w:rFonts w:ascii="Arial" w:eastAsia="Calibri" w:hAnsi="Arial" w:cs="Arial"/>
          <w:szCs w:val="24"/>
        </w:rPr>
        <w:t xml:space="preserve">Both NHS Digital and Public Health England will use the information from the </w:t>
      </w:r>
      <w:r>
        <w:rPr>
          <w:rFonts w:ascii="Arial" w:eastAsia="Calibri" w:hAnsi="Arial" w:cs="Arial"/>
          <w:szCs w:val="24"/>
        </w:rPr>
        <w:t>NCMP</w:t>
      </w:r>
      <w:r w:rsidRPr="008061E6">
        <w:rPr>
          <w:rFonts w:ascii="Arial" w:eastAsia="Calibri" w:hAnsi="Arial" w:cs="Arial"/>
          <w:szCs w:val="24"/>
        </w:rPr>
        <w:t xml:space="preserve"> to better </w:t>
      </w:r>
      <w:r w:rsidRPr="008061E6">
        <w:rPr>
          <w:rFonts w:ascii="Arial" w:eastAsia="Calibri" w:hAnsi="Arial" w:cs="Arial"/>
          <w:szCs w:val="24"/>
          <w:lang w:eastAsia="en-GB"/>
        </w:rPr>
        <w:t>understand numbers and trends in child</w:t>
      </w:r>
      <w:r>
        <w:rPr>
          <w:rFonts w:ascii="Arial" w:eastAsia="Calibri" w:hAnsi="Arial" w:cs="Arial"/>
          <w:szCs w:val="24"/>
          <w:lang w:eastAsia="en-GB"/>
        </w:rPr>
        <w:t>ren’s healthy growth across England</w:t>
      </w:r>
      <w:r w:rsidRPr="008061E6">
        <w:rPr>
          <w:rFonts w:ascii="Arial" w:eastAsia="Calibri" w:hAnsi="Arial" w:cs="Arial"/>
          <w:szCs w:val="24"/>
          <w:lang w:eastAsia="en-GB"/>
        </w:rPr>
        <w:t xml:space="preserve">. This </w:t>
      </w:r>
      <w:r w:rsidRPr="008061E6">
        <w:rPr>
          <w:rFonts w:ascii="Arial" w:eastAsia="Calibri" w:hAnsi="Arial" w:cs="Arial"/>
          <w:szCs w:val="24"/>
        </w:rPr>
        <w:t>helps with the planning of services to support healthy lifestyles in your area</w:t>
      </w:r>
      <w:r>
        <w:rPr>
          <w:rFonts w:ascii="Arial" w:eastAsia="Calibri" w:hAnsi="Arial" w:cs="Arial"/>
          <w:szCs w:val="24"/>
        </w:rPr>
        <w:t xml:space="preserve"> and nationally</w:t>
      </w:r>
      <w:r w:rsidRPr="008061E6">
        <w:rPr>
          <w:rFonts w:ascii="Arial" w:eastAsia="Calibri" w:hAnsi="Arial" w:cs="Arial"/>
          <w:szCs w:val="24"/>
        </w:rPr>
        <w:t xml:space="preserve">. </w:t>
      </w:r>
      <w:bookmarkStart w:id="1" w:name="_Hlk517961052"/>
      <w:r w:rsidRPr="008061E6">
        <w:rPr>
          <w:rFonts w:ascii="Arial" w:eastAsia="Calibri" w:hAnsi="Arial" w:cs="Arial"/>
          <w:szCs w:val="24"/>
        </w:rPr>
        <w:t>No information will ever be published by NHS Digital or Public Health England that identifies your child.</w:t>
      </w:r>
      <w:bookmarkEnd w:id="1"/>
    </w:p>
    <w:p w:rsidR="00D221B3" w:rsidRPr="008061E6" w:rsidRDefault="00D221B3" w:rsidP="00D221B3">
      <w:pPr>
        <w:spacing w:line="360" w:lineRule="auto"/>
        <w:rPr>
          <w:rFonts w:ascii="Arial" w:eastAsia="Calibri" w:hAnsi="Arial" w:cs="Arial"/>
          <w:szCs w:val="24"/>
        </w:rPr>
      </w:pPr>
    </w:p>
    <w:p w:rsidR="00D221B3" w:rsidRPr="008061E6" w:rsidRDefault="00D221B3" w:rsidP="00D221B3">
      <w:pPr>
        <w:spacing w:line="360" w:lineRule="auto"/>
        <w:rPr>
          <w:rFonts w:ascii="Arial" w:eastAsia="Calibri" w:hAnsi="Arial" w:cs="Arial"/>
          <w:szCs w:val="24"/>
        </w:rPr>
      </w:pPr>
      <w:r w:rsidRPr="008061E6">
        <w:rPr>
          <w:rFonts w:ascii="Arial" w:eastAsia="Calibri" w:hAnsi="Arial" w:cs="Arial"/>
          <w:szCs w:val="24"/>
        </w:rPr>
        <w:t>De-personalised information from the NCMP</w:t>
      </w:r>
      <w:r>
        <w:rPr>
          <w:rFonts w:ascii="Arial" w:eastAsia="Calibri" w:hAnsi="Arial" w:cs="Arial"/>
          <w:szCs w:val="24"/>
        </w:rPr>
        <w:t xml:space="preserve"> </w:t>
      </w:r>
      <w:r w:rsidRPr="008061E6">
        <w:rPr>
          <w:rFonts w:ascii="Arial" w:eastAsia="Calibri" w:hAnsi="Arial" w:cs="Arial"/>
          <w:szCs w:val="24"/>
        </w:rPr>
        <w:t xml:space="preserve">may also be shared by NHS Digital with other organisations, such as universities. This is to help improve health, care and services through research and planning. This information cannot be used to identify your child, and NHS Digital only ever shares information for research with the approval of an independent group of experts. </w:t>
      </w:r>
    </w:p>
    <w:p w:rsidR="00D221B3" w:rsidRPr="008061E6" w:rsidRDefault="00D221B3" w:rsidP="00D221B3">
      <w:pPr>
        <w:spacing w:line="360" w:lineRule="auto"/>
        <w:rPr>
          <w:rFonts w:ascii="Arial" w:eastAsia="Calibri" w:hAnsi="Arial" w:cs="Arial"/>
          <w:i/>
          <w:szCs w:val="24"/>
        </w:rPr>
      </w:pPr>
    </w:p>
    <w:p w:rsidR="00D221B3" w:rsidRDefault="00D221B3" w:rsidP="00D221B3">
      <w:pPr>
        <w:spacing w:line="360" w:lineRule="auto"/>
        <w:rPr>
          <w:rFonts w:ascii="Arial" w:eastAsia="Calibri" w:hAnsi="Arial" w:cs="Arial"/>
          <w:i/>
          <w:szCs w:val="24"/>
        </w:rPr>
      </w:pPr>
      <w:r w:rsidRPr="008061E6">
        <w:rPr>
          <w:rFonts w:ascii="Arial" w:eastAsia="Calibri" w:hAnsi="Arial" w:cs="Arial"/>
          <w:i/>
          <w:szCs w:val="24"/>
        </w:rPr>
        <w:t>“In order to better understand the health of children in Gloucestershire, we are supporting a local research project led by PhD Student Matthew Pearce. Over the next few months, you may be invited to complete a short questionnaire and we would be grateful if you could consider taking part.”</w:t>
      </w:r>
    </w:p>
    <w:p w:rsidR="00D221B3" w:rsidRPr="00C84373" w:rsidRDefault="00D221B3" w:rsidP="00D221B3">
      <w:pPr>
        <w:spacing w:line="360" w:lineRule="auto"/>
        <w:rPr>
          <w:rFonts w:ascii="Arial" w:eastAsia="Calibri" w:hAnsi="Arial" w:cs="Arial"/>
          <w:i/>
          <w:szCs w:val="24"/>
        </w:rPr>
      </w:pPr>
    </w:p>
    <w:p w:rsidR="00D221B3" w:rsidRDefault="00D221B3" w:rsidP="00D221B3">
      <w:pPr>
        <w:spacing w:line="360" w:lineRule="auto"/>
        <w:rPr>
          <w:rFonts w:ascii="Arial" w:hAnsi="Arial" w:cs="Arial"/>
          <w:szCs w:val="24"/>
          <w:lang w:eastAsia="en-GB"/>
        </w:rPr>
      </w:pPr>
      <w:r w:rsidRPr="00D14BC9">
        <w:rPr>
          <w:rFonts w:ascii="Arial" w:hAnsi="Arial" w:cs="Arial"/>
          <w:szCs w:val="24"/>
          <w:lang w:eastAsia="en-GB"/>
        </w:rPr>
        <w:lastRenderedPageBreak/>
        <w:t>If your child was previously measured for the NCMP, NHS Digital may link your child’s current and previous measurements. It may also link their measurements with other information it holds about your child such as their dental survey results or the reasons for any visits they may have made to hospital. Linking your child’s information in this way helps better understand how and why the weight status of children is changing.</w:t>
      </w:r>
    </w:p>
    <w:p w:rsidR="00D221B3" w:rsidRPr="00CB4CF4" w:rsidRDefault="00D221B3" w:rsidP="00D221B3">
      <w:pPr>
        <w:spacing w:line="360" w:lineRule="auto"/>
        <w:rPr>
          <w:rFonts w:ascii="Arial" w:hAnsi="Arial" w:cs="Arial"/>
          <w:b/>
          <w:bCs/>
          <w:sz w:val="20"/>
          <w:lang w:eastAsia="en-GB"/>
        </w:rPr>
      </w:pPr>
    </w:p>
    <w:p w:rsidR="00D221B3" w:rsidRPr="001C4427" w:rsidRDefault="00D221B3" w:rsidP="00D221B3">
      <w:pPr>
        <w:spacing w:line="360" w:lineRule="auto"/>
        <w:rPr>
          <w:rFonts w:ascii="Arial" w:hAnsi="Arial" w:cs="Arial"/>
          <w:szCs w:val="24"/>
        </w:rPr>
      </w:pPr>
      <w:r w:rsidRPr="001C4427">
        <w:rPr>
          <w:rFonts w:ascii="Calibri" w:eastAsia="Calibri" w:hAnsi="Calibri"/>
          <w:noProof/>
          <w:lang w:eastAsia="en-GB"/>
        </w:rPr>
        <w:drawing>
          <wp:anchor distT="0" distB="0" distL="114300" distR="114300" simplePos="0" relativeHeight="251659264" behindDoc="0" locked="0" layoutInCell="1" allowOverlap="1" wp14:anchorId="6B7A9249" wp14:editId="584AD8EE">
            <wp:simplePos x="0" y="0"/>
            <wp:positionH relativeFrom="margin">
              <wp:align>center</wp:align>
            </wp:positionH>
            <wp:positionV relativeFrom="paragraph">
              <wp:posOffset>513693</wp:posOffset>
            </wp:positionV>
            <wp:extent cx="5478651" cy="4101713"/>
            <wp:effectExtent l="0" t="0" r="8255" b="0"/>
            <wp:wrapNone/>
            <wp:docPr id="5" name="Picture 2" descr="A diagram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2" descr="A diagram of a schoo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78651" cy="4101713"/>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1C4427">
        <w:rPr>
          <w:rFonts w:ascii="Arial" w:hAnsi="Arial" w:cs="Arial"/>
          <w:szCs w:val="24"/>
        </w:rPr>
        <w:t>A visual representation of what happens to your child’s data as part of the NCMP is displayed below:</w:t>
      </w: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lang w:eastAsia="en-GB"/>
        </w:rPr>
      </w:pPr>
    </w:p>
    <w:p w:rsidR="00D221B3" w:rsidRDefault="00D221B3" w:rsidP="00D221B3">
      <w:pPr>
        <w:spacing w:line="360" w:lineRule="auto"/>
        <w:rPr>
          <w:rFonts w:ascii="Arial" w:hAnsi="Arial" w:cs="Arial"/>
          <w:b/>
          <w:bCs/>
          <w:szCs w:val="24"/>
          <w:lang w:eastAsia="en-GB"/>
        </w:rPr>
      </w:pPr>
      <w:r w:rsidRPr="00C637FB">
        <w:rPr>
          <w:rFonts w:ascii="Arial" w:hAnsi="Arial" w:cs="Arial"/>
          <w:b/>
          <w:bCs/>
          <w:szCs w:val="24"/>
          <w:lang w:eastAsia="en-GB"/>
        </w:rPr>
        <w:t>How the law allows us to use your child’s personal information?</w:t>
      </w:r>
    </w:p>
    <w:p w:rsidR="00D221B3" w:rsidRPr="00412B32" w:rsidRDefault="00D221B3" w:rsidP="00D221B3">
      <w:pPr>
        <w:spacing w:before="240" w:line="360" w:lineRule="auto"/>
        <w:rPr>
          <w:rFonts w:ascii="Arial" w:hAnsi="Arial" w:cs="Arial"/>
          <w:color w:val="000000"/>
          <w:szCs w:val="24"/>
          <w:lang w:eastAsia="en-GB"/>
        </w:rPr>
      </w:pPr>
      <w:r w:rsidRPr="00412B32">
        <w:rPr>
          <w:rFonts w:ascii="Arial" w:hAnsi="Arial" w:cs="Arial"/>
          <w:color w:val="000000"/>
          <w:szCs w:val="24"/>
          <w:lang w:eastAsia="en-GB"/>
        </w:rPr>
        <w:t>The official authority for the NCMP is provided by The Local Authorities </w:t>
      </w:r>
      <w:hyperlink r:id="rId8" w:tgtFrame="_blank" w:history="1">
        <w:r w:rsidRPr="00412B32">
          <w:rPr>
            <w:rFonts w:ascii="Arial" w:hAnsi="Arial" w:cs="Arial"/>
            <w:b/>
            <w:bCs/>
            <w:color w:val="0064A9"/>
            <w:szCs w:val="24"/>
            <w:u w:val="single"/>
            <w:lang w:eastAsia="en-GB"/>
          </w:rPr>
          <w:t>Public Health Functions and Entry to Premises by Local Healthwatch Representatives Regulations 2013</w:t>
        </w:r>
      </w:hyperlink>
      <w:r w:rsidRPr="00412B32">
        <w:rPr>
          <w:rFonts w:ascii="Arial" w:hAnsi="Arial" w:cs="Arial"/>
          <w:color w:val="000000"/>
          <w:szCs w:val="24"/>
          <w:lang w:eastAsia="en-GB"/>
        </w:rPr>
        <w:t> and The Local Authority </w:t>
      </w:r>
      <w:hyperlink r:id="rId9" w:tgtFrame="_blank" w:history="1">
        <w:r w:rsidRPr="00412B32">
          <w:rPr>
            <w:rFonts w:ascii="Arial" w:hAnsi="Arial" w:cs="Arial"/>
            <w:b/>
            <w:bCs/>
            <w:color w:val="0064A9"/>
            <w:szCs w:val="24"/>
            <w:u w:val="single"/>
            <w:lang w:eastAsia="en-GB"/>
          </w:rPr>
          <w:t>Public Health, Health and Wellbeing Boards and Health Scrutiny Regulations 2013</w:t>
        </w:r>
      </w:hyperlink>
      <w:r w:rsidRPr="00412B32">
        <w:rPr>
          <w:rFonts w:ascii="Arial" w:hAnsi="Arial" w:cs="Arial"/>
          <w:color w:val="000000"/>
          <w:szCs w:val="24"/>
          <w:lang w:eastAsia="en-GB"/>
        </w:rPr>
        <w:t xml:space="preserve">. This official authority means that the lawful basis for processing children’s personal data for this purpose </w:t>
      </w:r>
      <w:proofErr w:type="gramStart"/>
      <w:r w:rsidRPr="00412B32">
        <w:rPr>
          <w:rFonts w:ascii="Arial" w:hAnsi="Arial" w:cs="Arial"/>
          <w:color w:val="000000"/>
          <w:szCs w:val="24"/>
          <w:lang w:eastAsia="en-GB"/>
        </w:rPr>
        <w:t>is considered to be</w:t>
      </w:r>
      <w:proofErr w:type="gramEnd"/>
      <w:r w:rsidRPr="00412B32">
        <w:rPr>
          <w:rFonts w:ascii="Arial" w:hAnsi="Arial" w:cs="Arial"/>
          <w:color w:val="000000"/>
          <w:szCs w:val="24"/>
          <w:lang w:eastAsia="en-GB"/>
        </w:rPr>
        <w:t xml:space="preserve"> provided by:</w:t>
      </w:r>
    </w:p>
    <w:p w:rsidR="00D221B3" w:rsidRPr="00412B32" w:rsidRDefault="00D221B3" w:rsidP="00D221B3">
      <w:pPr>
        <w:numPr>
          <w:ilvl w:val="0"/>
          <w:numId w:val="1"/>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GDPR Article 6(1)(c) - processing is necessary for compliance with a legal obligation.</w:t>
      </w:r>
    </w:p>
    <w:p w:rsidR="00D221B3" w:rsidRPr="00412B32" w:rsidRDefault="00D221B3" w:rsidP="00D221B3">
      <w:pPr>
        <w:numPr>
          <w:ilvl w:val="0"/>
          <w:numId w:val="1"/>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GDPR Article 6(1)(e) - processing is necessary for the performance of a task carried out in the public interest or in the exercise of official authority</w:t>
      </w:r>
      <w:r>
        <w:rPr>
          <w:rFonts w:ascii="Arial" w:hAnsi="Arial" w:cs="Arial"/>
          <w:color w:val="000000"/>
          <w:szCs w:val="24"/>
          <w:lang w:eastAsia="en-GB"/>
        </w:rPr>
        <w:t>.</w:t>
      </w:r>
    </w:p>
    <w:p w:rsidR="00D221B3" w:rsidRDefault="00D221B3" w:rsidP="00D221B3">
      <w:pPr>
        <w:numPr>
          <w:ilvl w:val="0"/>
          <w:numId w:val="1"/>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GDPR Article 9(2)(h) - processing is necessary for medical diagnosis, the provision of health or social care or treatment or the management of health or social care systems.</w:t>
      </w:r>
    </w:p>
    <w:p w:rsidR="00D221B3" w:rsidRDefault="00D221B3" w:rsidP="00D221B3">
      <w:pPr>
        <w:spacing w:line="360" w:lineRule="auto"/>
        <w:rPr>
          <w:rFonts w:ascii="Arial" w:hAnsi="Arial" w:cs="Arial"/>
          <w:color w:val="000000"/>
          <w:szCs w:val="24"/>
          <w:lang w:eastAsia="en-GB"/>
        </w:rPr>
      </w:pP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lastRenderedPageBreak/>
        <w:t>Consent is not the lawful basis for the processing of NCMP data. Parents</w:t>
      </w:r>
      <w:r>
        <w:rPr>
          <w:rFonts w:ascii="Arial" w:hAnsi="Arial" w:cs="Arial"/>
          <w:color w:val="000000"/>
          <w:szCs w:val="24"/>
          <w:lang w:eastAsia="en-GB"/>
        </w:rPr>
        <w:t>/ carers</w:t>
      </w:r>
      <w:r w:rsidRPr="00412B32">
        <w:rPr>
          <w:rFonts w:ascii="Arial" w:hAnsi="Arial" w:cs="Arial"/>
          <w:color w:val="000000"/>
          <w:szCs w:val="24"/>
          <w:lang w:eastAsia="en-GB"/>
        </w:rPr>
        <w:t xml:space="preserve"> can choose to opt their child out of the </w:t>
      </w:r>
      <w:r>
        <w:rPr>
          <w:rFonts w:ascii="Arial" w:hAnsi="Arial" w:cs="Arial"/>
          <w:color w:val="000000"/>
          <w:szCs w:val="24"/>
          <w:lang w:eastAsia="en-GB"/>
        </w:rPr>
        <w:t>NCMP</w:t>
      </w:r>
      <w:r w:rsidRPr="00412B32">
        <w:rPr>
          <w:rFonts w:ascii="Arial" w:hAnsi="Arial" w:cs="Arial"/>
          <w:color w:val="000000"/>
          <w:szCs w:val="24"/>
          <w:lang w:eastAsia="en-GB"/>
        </w:rPr>
        <w:t>. Children will not be made to take part on the day of measurements if they do not want to.</w:t>
      </w:r>
    </w:p>
    <w:p w:rsidR="00D221B3" w:rsidRDefault="00D221B3" w:rsidP="00D221B3">
      <w:pPr>
        <w:rPr>
          <w:rFonts w:ascii="Arial" w:hAnsi="Arial" w:cs="Arial"/>
          <w:color w:val="000000"/>
          <w:szCs w:val="24"/>
          <w:lang w:eastAsia="en-GB"/>
        </w:rPr>
      </w:pPr>
    </w:p>
    <w:p w:rsidR="00D221B3" w:rsidRPr="007E0C6C" w:rsidRDefault="00D221B3" w:rsidP="00D221B3">
      <w:pPr>
        <w:rPr>
          <w:rFonts w:ascii="Arial" w:hAnsi="Arial" w:cs="Arial"/>
          <w:sz w:val="8"/>
          <w:szCs w:val="8"/>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How do we protect your child’s information?</w:t>
      </w:r>
    </w:p>
    <w:p w:rsidR="00D221B3" w:rsidRPr="00412B32" w:rsidRDefault="00D221B3" w:rsidP="00D221B3">
      <w:pPr>
        <w:spacing w:line="360" w:lineRule="auto"/>
        <w:rPr>
          <w:rFonts w:ascii="Arial" w:hAnsi="Arial" w:cs="Arial"/>
          <w:color w:val="000000"/>
          <w:szCs w:val="24"/>
          <w:lang w:eastAsia="en-GB"/>
        </w:rPr>
      </w:pPr>
      <w:r>
        <w:rPr>
          <w:rFonts w:ascii="Arial" w:hAnsi="Arial" w:cs="Arial"/>
          <w:color w:val="000000"/>
          <w:szCs w:val="24"/>
          <w:lang w:eastAsia="en-GB"/>
        </w:rPr>
        <w:t>GHC</w:t>
      </w:r>
      <w:r w:rsidRPr="00412B32">
        <w:rPr>
          <w:rFonts w:ascii="Arial" w:hAnsi="Arial" w:cs="Arial"/>
          <w:color w:val="000000"/>
          <w:szCs w:val="24"/>
          <w:lang w:eastAsia="en-GB"/>
        </w:rPr>
        <w:t xml:space="preserve"> complies with its obligations under the GDPR. This means it keeps personal </w:t>
      </w:r>
      <w:r>
        <w:rPr>
          <w:rFonts w:ascii="Arial" w:hAnsi="Arial" w:cs="Arial"/>
          <w:color w:val="000000"/>
          <w:szCs w:val="24"/>
          <w:lang w:eastAsia="en-GB"/>
        </w:rPr>
        <w:t>data is:</w:t>
      </w:r>
    </w:p>
    <w:p w:rsidR="00D221B3" w:rsidRDefault="00D221B3" w:rsidP="00D221B3">
      <w:pPr>
        <w:numPr>
          <w:ilvl w:val="0"/>
          <w:numId w:val="2"/>
        </w:numPr>
        <w:tabs>
          <w:tab w:val="clear" w:pos="1440"/>
          <w:tab w:val="num" w:pos="1080"/>
        </w:tabs>
        <w:spacing w:before="100" w:beforeAutospacing="1" w:after="75" w:line="360" w:lineRule="auto"/>
        <w:ind w:left="1080"/>
        <w:rPr>
          <w:rFonts w:ascii="Arial" w:hAnsi="Arial" w:cs="Arial"/>
          <w:color w:val="000000"/>
          <w:szCs w:val="24"/>
          <w:lang w:eastAsia="en-GB"/>
        </w:rPr>
      </w:pPr>
      <w:r w:rsidRPr="00412B32">
        <w:rPr>
          <w:rFonts w:ascii="Arial" w:hAnsi="Arial" w:cs="Arial"/>
          <w:color w:val="000000"/>
          <w:szCs w:val="24"/>
          <w:lang w:eastAsia="en-GB"/>
        </w:rPr>
        <w:t>store</w:t>
      </w:r>
      <w:r>
        <w:rPr>
          <w:rFonts w:ascii="Arial" w:hAnsi="Arial" w:cs="Arial"/>
          <w:color w:val="000000"/>
          <w:szCs w:val="24"/>
          <w:lang w:eastAsia="en-GB"/>
        </w:rPr>
        <w:t>d</w:t>
      </w:r>
      <w:r w:rsidRPr="00412B32">
        <w:rPr>
          <w:rFonts w:ascii="Arial" w:hAnsi="Arial" w:cs="Arial"/>
          <w:color w:val="000000"/>
          <w:szCs w:val="24"/>
          <w:lang w:eastAsia="en-GB"/>
        </w:rPr>
        <w:t xml:space="preserve"> and destroy</w:t>
      </w:r>
      <w:r>
        <w:rPr>
          <w:rFonts w:ascii="Arial" w:hAnsi="Arial" w:cs="Arial"/>
          <w:color w:val="000000"/>
          <w:szCs w:val="24"/>
          <w:lang w:eastAsia="en-GB"/>
        </w:rPr>
        <w:t>ed</w:t>
      </w:r>
      <w:r w:rsidRPr="00412B32">
        <w:rPr>
          <w:rFonts w:ascii="Arial" w:hAnsi="Arial" w:cs="Arial"/>
          <w:color w:val="000000"/>
          <w:szCs w:val="24"/>
          <w:lang w:eastAsia="en-GB"/>
        </w:rPr>
        <w:t xml:space="preserve"> securely,</w:t>
      </w:r>
    </w:p>
    <w:p w:rsidR="00D221B3" w:rsidRPr="00412B32" w:rsidRDefault="00D221B3" w:rsidP="00D221B3">
      <w:pPr>
        <w:numPr>
          <w:ilvl w:val="0"/>
          <w:numId w:val="2"/>
        </w:numPr>
        <w:tabs>
          <w:tab w:val="clear" w:pos="1440"/>
          <w:tab w:val="num" w:pos="1080"/>
        </w:tabs>
        <w:spacing w:before="100" w:beforeAutospacing="1" w:after="75" w:line="360" w:lineRule="auto"/>
        <w:ind w:left="1080"/>
        <w:rPr>
          <w:rFonts w:ascii="Arial" w:hAnsi="Arial" w:cs="Arial"/>
          <w:color w:val="000000"/>
          <w:szCs w:val="24"/>
          <w:lang w:eastAsia="en-GB"/>
        </w:rPr>
      </w:pPr>
      <w:r w:rsidRPr="00412B32">
        <w:rPr>
          <w:rFonts w:ascii="Arial" w:hAnsi="Arial" w:cs="Arial"/>
          <w:color w:val="000000"/>
          <w:szCs w:val="24"/>
          <w:lang w:eastAsia="en-GB"/>
        </w:rPr>
        <w:t>not collect</w:t>
      </w:r>
      <w:r>
        <w:rPr>
          <w:rFonts w:ascii="Arial" w:hAnsi="Arial" w:cs="Arial"/>
          <w:color w:val="000000"/>
          <w:szCs w:val="24"/>
          <w:lang w:eastAsia="en-GB"/>
        </w:rPr>
        <w:t>ed</w:t>
      </w:r>
      <w:r w:rsidRPr="00412B32">
        <w:rPr>
          <w:rFonts w:ascii="Arial" w:hAnsi="Arial" w:cs="Arial"/>
          <w:color w:val="000000"/>
          <w:szCs w:val="24"/>
          <w:lang w:eastAsia="en-GB"/>
        </w:rPr>
        <w:t xml:space="preserve"> or retain</w:t>
      </w:r>
      <w:r>
        <w:rPr>
          <w:rFonts w:ascii="Arial" w:hAnsi="Arial" w:cs="Arial"/>
          <w:color w:val="000000"/>
          <w:szCs w:val="24"/>
          <w:lang w:eastAsia="en-GB"/>
        </w:rPr>
        <w:t>ed</w:t>
      </w:r>
      <w:r w:rsidRPr="00412B32">
        <w:rPr>
          <w:rFonts w:ascii="Arial" w:hAnsi="Arial" w:cs="Arial"/>
          <w:color w:val="000000"/>
          <w:szCs w:val="24"/>
          <w:lang w:eastAsia="en-GB"/>
        </w:rPr>
        <w:t xml:space="preserve"> excessiv</w:t>
      </w:r>
      <w:r>
        <w:rPr>
          <w:rFonts w:ascii="Arial" w:hAnsi="Arial" w:cs="Arial"/>
          <w:color w:val="000000"/>
          <w:szCs w:val="24"/>
          <w:lang w:eastAsia="en-GB"/>
        </w:rPr>
        <w:t>ely</w:t>
      </w:r>
      <w:r w:rsidRPr="00412B32">
        <w:rPr>
          <w:rFonts w:ascii="Arial" w:hAnsi="Arial" w:cs="Arial"/>
          <w:color w:val="000000"/>
          <w:szCs w:val="24"/>
          <w:lang w:eastAsia="en-GB"/>
        </w:rPr>
        <w:t>,</w:t>
      </w:r>
    </w:p>
    <w:p w:rsidR="00D221B3" w:rsidRPr="00412B32" w:rsidRDefault="00D221B3" w:rsidP="00D221B3">
      <w:pPr>
        <w:numPr>
          <w:ilvl w:val="0"/>
          <w:numId w:val="2"/>
        </w:numPr>
        <w:tabs>
          <w:tab w:val="clear" w:pos="1440"/>
          <w:tab w:val="num" w:pos="1080"/>
        </w:tabs>
        <w:spacing w:before="100" w:beforeAutospacing="1" w:after="75" w:line="360" w:lineRule="auto"/>
        <w:ind w:left="1080"/>
        <w:rPr>
          <w:rFonts w:ascii="Arial" w:hAnsi="Arial" w:cs="Arial"/>
          <w:color w:val="000000"/>
          <w:szCs w:val="24"/>
          <w:lang w:eastAsia="en-GB"/>
        </w:rPr>
      </w:pPr>
      <w:r w:rsidRPr="00412B32">
        <w:rPr>
          <w:rFonts w:ascii="Arial" w:hAnsi="Arial" w:cs="Arial"/>
          <w:color w:val="000000"/>
          <w:szCs w:val="24"/>
          <w:lang w:eastAsia="en-GB"/>
        </w:rPr>
        <w:t>protect</w:t>
      </w:r>
      <w:r>
        <w:rPr>
          <w:rFonts w:ascii="Arial" w:hAnsi="Arial" w:cs="Arial"/>
          <w:color w:val="000000"/>
          <w:szCs w:val="24"/>
          <w:lang w:eastAsia="en-GB"/>
        </w:rPr>
        <w:t>ed</w:t>
      </w:r>
      <w:r w:rsidRPr="00412B32">
        <w:rPr>
          <w:rFonts w:ascii="Arial" w:hAnsi="Arial" w:cs="Arial"/>
          <w:color w:val="000000"/>
          <w:szCs w:val="24"/>
          <w:lang w:eastAsia="en-GB"/>
        </w:rPr>
        <w:t xml:space="preserve"> from loss, misuse, unauthorised </w:t>
      </w:r>
      <w:proofErr w:type="gramStart"/>
      <w:r w:rsidRPr="00412B32">
        <w:rPr>
          <w:rFonts w:ascii="Arial" w:hAnsi="Arial" w:cs="Arial"/>
          <w:color w:val="000000"/>
          <w:szCs w:val="24"/>
          <w:lang w:eastAsia="en-GB"/>
        </w:rPr>
        <w:t>access</w:t>
      </w:r>
      <w:proofErr w:type="gramEnd"/>
      <w:r w:rsidRPr="00412B32">
        <w:rPr>
          <w:rFonts w:ascii="Arial" w:hAnsi="Arial" w:cs="Arial"/>
          <w:color w:val="000000"/>
          <w:szCs w:val="24"/>
          <w:lang w:eastAsia="en-GB"/>
        </w:rPr>
        <w:t xml:space="preserve"> and disclosure,</w:t>
      </w:r>
    </w:p>
    <w:p w:rsidR="00D221B3" w:rsidRDefault="00D221B3" w:rsidP="00D221B3">
      <w:pPr>
        <w:numPr>
          <w:ilvl w:val="0"/>
          <w:numId w:val="2"/>
        </w:numPr>
        <w:tabs>
          <w:tab w:val="clear" w:pos="1440"/>
          <w:tab w:val="num" w:pos="1080"/>
        </w:tabs>
        <w:spacing w:before="100" w:beforeAutospacing="1" w:after="75" w:line="360" w:lineRule="auto"/>
        <w:ind w:left="1080"/>
        <w:rPr>
          <w:rFonts w:ascii="Arial" w:hAnsi="Arial" w:cs="Arial"/>
          <w:color w:val="000000"/>
          <w:szCs w:val="24"/>
          <w:lang w:eastAsia="en-GB"/>
        </w:rPr>
      </w:pPr>
      <w:r>
        <w:rPr>
          <w:rFonts w:ascii="Arial" w:hAnsi="Arial" w:cs="Arial"/>
          <w:color w:val="000000"/>
          <w:szCs w:val="24"/>
          <w:lang w:eastAsia="en-GB"/>
        </w:rPr>
        <w:t>protected with appropriate technical measures in place</w:t>
      </w:r>
      <w:r w:rsidRPr="00412B32">
        <w:rPr>
          <w:rFonts w:ascii="Arial" w:hAnsi="Arial" w:cs="Arial"/>
          <w:color w:val="000000"/>
          <w:szCs w:val="24"/>
          <w:lang w:eastAsia="en-GB"/>
        </w:rPr>
        <w:t>.</w:t>
      </w:r>
    </w:p>
    <w:p w:rsidR="00D221B3" w:rsidRDefault="00D221B3" w:rsidP="00D221B3">
      <w:pPr>
        <w:rPr>
          <w:lang w:eastAsia="en-GB"/>
        </w:rPr>
      </w:pPr>
    </w:p>
    <w:p w:rsidR="00D221B3" w:rsidRDefault="00D221B3" w:rsidP="00D221B3">
      <w:pPr>
        <w:rPr>
          <w:lang w:eastAsia="en-GB"/>
        </w:rPr>
      </w:pPr>
    </w:p>
    <w:p w:rsidR="00D221B3" w:rsidRDefault="00D221B3" w:rsidP="00D221B3">
      <w:pPr>
        <w:rPr>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How long do we keep your child’s personal information?    </w:t>
      </w:r>
    </w:p>
    <w:p w:rsidR="00D221B3" w:rsidRPr="00412B32"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xml:space="preserve">Your child’s data will be kept for six years after collection. This is in accordance with the </w:t>
      </w:r>
      <w:r>
        <w:rPr>
          <w:rFonts w:ascii="Arial" w:hAnsi="Arial" w:cs="Arial"/>
          <w:color w:val="000000"/>
          <w:szCs w:val="24"/>
          <w:lang w:eastAsia="en-GB"/>
        </w:rPr>
        <w:t>Trust’s</w:t>
      </w:r>
      <w:r w:rsidRPr="00412B32">
        <w:rPr>
          <w:rFonts w:ascii="Arial" w:hAnsi="Arial" w:cs="Arial"/>
          <w:color w:val="000000"/>
          <w:szCs w:val="24"/>
          <w:lang w:eastAsia="en-GB"/>
        </w:rPr>
        <w:t xml:space="preserve"> Data Retention and Disposal policy. </w:t>
      </w: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w:t>
      </w:r>
    </w:p>
    <w:p w:rsidR="00D221B3" w:rsidRPr="007E0C6C" w:rsidRDefault="00D221B3" w:rsidP="00D221B3">
      <w:pPr>
        <w:spacing w:line="360" w:lineRule="auto"/>
        <w:rPr>
          <w:rFonts w:ascii="Arial" w:hAnsi="Arial" w:cs="Arial"/>
          <w:color w:val="000000"/>
          <w:sz w:val="8"/>
          <w:szCs w:val="8"/>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 xml:space="preserve">What </w:t>
      </w:r>
      <w:r w:rsidRPr="00C637FB">
        <w:rPr>
          <w:rFonts w:ascii="Arial" w:hAnsi="Arial" w:cs="Arial"/>
          <w:b/>
          <w:bCs/>
          <w:color w:val="000000"/>
          <w:szCs w:val="24"/>
          <w:lang w:eastAsia="en-GB"/>
        </w:rPr>
        <w:t>can you</w:t>
      </w:r>
      <w:r w:rsidRPr="00412B32">
        <w:rPr>
          <w:rFonts w:ascii="Arial" w:hAnsi="Arial" w:cs="Arial"/>
          <w:b/>
          <w:bCs/>
          <w:color w:val="000000"/>
          <w:szCs w:val="24"/>
          <w:lang w:eastAsia="en-GB"/>
        </w:rPr>
        <w:t xml:space="preserve"> do with your child’s information?</w:t>
      </w:r>
    </w:p>
    <w:p w:rsidR="00D221B3" w:rsidRPr="00412B32" w:rsidRDefault="00D221B3" w:rsidP="00D221B3">
      <w:pPr>
        <w:spacing w:after="360" w:line="360" w:lineRule="auto"/>
        <w:rPr>
          <w:rFonts w:ascii="Arial" w:hAnsi="Arial" w:cs="Arial"/>
          <w:color w:val="000000"/>
          <w:szCs w:val="24"/>
          <w:lang w:eastAsia="en-GB"/>
        </w:rPr>
      </w:pPr>
      <w:r w:rsidRPr="00412B32">
        <w:rPr>
          <w:rFonts w:ascii="Arial" w:hAnsi="Arial" w:cs="Arial"/>
          <w:color w:val="000000"/>
          <w:szCs w:val="24"/>
          <w:lang w:eastAsia="en-GB"/>
        </w:rPr>
        <w:t>Your personal information belongs to you, and you have the right to:</w:t>
      </w:r>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 xml:space="preserve">be informed of how we will process </w:t>
      </w:r>
      <w:proofErr w:type="gramStart"/>
      <w:r w:rsidRPr="00412B32">
        <w:rPr>
          <w:rFonts w:ascii="Arial" w:hAnsi="Arial" w:cs="Arial"/>
          <w:color w:val="000000"/>
          <w:szCs w:val="24"/>
          <w:lang w:eastAsia="en-GB"/>
        </w:rPr>
        <w:t>it;</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request a copy of what we hold about you and in commonly used electronic format if you wish (if you provided this to us electronically for automated processing, we will return it in the same way</w:t>
      </w:r>
      <w:proofErr w:type="gramStart"/>
      <w:r w:rsidRPr="00412B32">
        <w:rPr>
          <w:rFonts w:ascii="Arial" w:hAnsi="Arial" w:cs="Arial"/>
          <w:color w:val="000000"/>
          <w:szCs w:val="24"/>
          <w:lang w:eastAsia="en-GB"/>
        </w:rPr>
        <w:t>);</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 xml:space="preserve">have it amended if it is incorrect or </w:t>
      </w:r>
      <w:proofErr w:type="gramStart"/>
      <w:r w:rsidRPr="00412B32">
        <w:rPr>
          <w:rFonts w:ascii="Arial" w:hAnsi="Arial" w:cs="Arial"/>
          <w:color w:val="000000"/>
          <w:szCs w:val="24"/>
          <w:lang w:eastAsia="en-GB"/>
        </w:rPr>
        <w:t>incomplete;</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have it deleted (where we do not have a legal requirement to retain it</w:t>
      </w:r>
      <w:proofErr w:type="gramStart"/>
      <w:r w:rsidRPr="00412B32">
        <w:rPr>
          <w:rFonts w:ascii="Arial" w:hAnsi="Arial" w:cs="Arial"/>
          <w:color w:val="000000"/>
          <w:szCs w:val="24"/>
          <w:lang w:eastAsia="en-GB"/>
        </w:rPr>
        <w:t>);</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 xml:space="preserve">withdraw your consent if you no longer wish us to </w:t>
      </w:r>
      <w:proofErr w:type="gramStart"/>
      <w:r w:rsidRPr="00412B32">
        <w:rPr>
          <w:rFonts w:ascii="Arial" w:hAnsi="Arial" w:cs="Arial"/>
          <w:color w:val="000000"/>
          <w:szCs w:val="24"/>
          <w:lang w:eastAsia="en-GB"/>
        </w:rPr>
        <w:t>process;</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 xml:space="preserve">restrict how we process </w:t>
      </w:r>
      <w:proofErr w:type="gramStart"/>
      <w:r w:rsidRPr="00412B32">
        <w:rPr>
          <w:rFonts w:ascii="Arial" w:hAnsi="Arial" w:cs="Arial"/>
          <w:color w:val="000000"/>
          <w:szCs w:val="24"/>
          <w:lang w:eastAsia="en-GB"/>
        </w:rPr>
        <w:t>it;</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 xml:space="preserve">object to us using it for marketing or research </w:t>
      </w:r>
      <w:proofErr w:type="gramStart"/>
      <w:r w:rsidRPr="00412B32">
        <w:rPr>
          <w:rFonts w:ascii="Arial" w:hAnsi="Arial" w:cs="Arial"/>
          <w:color w:val="000000"/>
          <w:szCs w:val="24"/>
          <w:lang w:eastAsia="en-GB"/>
        </w:rPr>
        <w:t>purposes;</w:t>
      </w:r>
      <w:proofErr w:type="gramEnd"/>
    </w:p>
    <w:p w:rsidR="00D221B3" w:rsidRPr="00412B32"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 xml:space="preserve">object to us using it in relation to a legal task or in the exercise of an official </w:t>
      </w:r>
      <w:proofErr w:type="gramStart"/>
      <w:r w:rsidRPr="00412B32">
        <w:rPr>
          <w:rFonts w:ascii="Arial" w:hAnsi="Arial" w:cs="Arial"/>
          <w:color w:val="000000"/>
          <w:szCs w:val="24"/>
          <w:lang w:eastAsia="en-GB"/>
        </w:rPr>
        <w:t>authority;</w:t>
      </w:r>
      <w:proofErr w:type="gramEnd"/>
    </w:p>
    <w:p w:rsidR="00D221B3" w:rsidRPr="00CB4CF4" w:rsidRDefault="00D221B3" w:rsidP="00D221B3">
      <w:pPr>
        <w:numPr>
          <w:ilvl w:val="0"/>
          <w:numId w:val="3"/>
        </w:numPr>
        <w:spacing w:before="100" w:beforeAutospacing="1" w:after="75" w:line="360" w:lineRule="auto"/>
        <w:rPr>
          <w:rFonts w:ascii="Arial" w:hAnsi="Arial" w:cs="Arial"/>
          <w:color w:val="000000"/>
          <w:szCs w:val="24"/>
          <w:lang w:eastAsia="en-GB"/>
        </w:rPr>
      </w:pPr>
      <w:r w:rsidRPr="00412B32">
        <w:rPr>
          <w:rFonts w:ascii="Arial" w:hAnsi="Arial" w:cs="Arial"/>
          <w:color w:val="000000"/>
          <w:szCs w:val="24"/>
          <w:lang w:eastAsia="en-GB"/>
        </w:rPr>
        <w:t>request that a person reviews an automated decision where it has had an adverse effect on you.</w:t>
      </w:r>
    </w:p>
    <w:p w:rsidR="00D221B3" w:rsidRPr="00CB4CF4" w:rsidRDefault="00D221B3" w:rsidP="00D221B3">
      <w:pPr>
        <w:spacing w:before="100" w:beforeAutospacing="1" w:after="75" w:line="360" w:lineRule="auto"/>
        <w:rPr>
          <w:rFonts w:ascii="Arial" w:hAnsi="Arial" w:cs="Arial"/>
          <w:color w:val="000000"/>
          <w:sz w:val="8"/>
          <w:szCs w:val="8"/>
          <w:lang w:eastAsia="en-GB"/>
        </w:rPr>
      </w:pPr>
    </w:p>
    <w:p w:rsidR="00D221B3" w:rsidRDefault="00D221B3" w:rsidP="00D221B3">
      <w:pPr>
        <w:spacing w:before="100" w:beforeAutospacing="1" w:after="75" w:line="360" w:lineRule="auto"/>
        <w:rPr>
          <w:rFonts w:ascii="Arial" w:hAnsi="Arial" w:cs="Arial"/>
          <w:color w:val="000000"/>
          <w:sz w:val="8"/>
          <w:szCs w:val="8"/>
          <w:lang w:eastAsia="en-GB"/>
        </w:rPr>
      </w:pPr>
      <w:r w:rsidRPr="007E0C6C">
        <w:rPr>
          <w:rFonts w:ascii="Arial" w:hAnsi="Arial" w:cs="Arial"/>
          <w:color w:val="000000"/>
          <w:szCs w:val="24"/>
          <w:lang w:eastAsia="en-GB"/>
        </w:rPr>
        <w:t>If you would like to access any of the information we hold about you or have concerns regarding the way we have processed your information please contact: </w:t>
      </w:r>
      <w:hyperlink r:id="rId10" w:history="1">
        <w:r w:rsidRPr="007E0C6C">
          <w:rPr>
            <w:rStyle w:val="Hyperlink"/>
            <w:rFonts w:ascii="Arial" w:hAnsi="Arial" w:cs="Arial"/>
            <w:szCs w:val="24"/>
            <w:lang w:eastAsia="en-GB"/>
          </w:rPr>
          <w:t>InfoGov@ghc.nhs.uk</w:t>
        </w:r>
      </w:hyperlink>
      <w:r w:rsidRPr="007E0C6C">
        <w:rPr>
          <w:rFonts w:ascii="Arial" w:hAnsi="Arial" w:cs="Arial"/>
          <w:color w:val="000000"/>
          <w:szCs w:val="24"/>
          <w:lang w:eastAsia="en-GB"/>
        </w:rPr>
        <w:t xml:space="preserve"> or by post to: Information Governance and Records, Team, Gloucestershire Health and Care NHS Foundation Trust, Edward Jenner Court, 1010 Pioneer Avenue, </w:t>
      </w:r>
      <w:proofErr w:type="spellStart"/>
      <w:r w:rsidRPr="007E0C6C">
        <w:rPr>
          <w:rFonts w:ascii="Arial" w:hAnsi="Arial" w:cs="Arial"/>
          <w:color w:val="000000"/>
          <w:szCs w:val="24"/>
          <w:lang w:eastAsia="en-GB"/>
        </w:rPr>
        <w:t>Brockworth</w:t>
      </w:r>
      <w:proofErr w:type="spellEnd"/>
      <w:r w:rsidRPr="007E0C6C">
        <w:rPr>
          <w:rFonts w:ascii="Arial" w:hAnsi="Arial" w:cs="Arial"/>
          <w:color w:val="000000"/>
          <w:szCs w:val="24"/>
          <w:lang w:eastAsia="en-GB"/>
        </w:rPr>
        <w:t>, Gloucester, GL3 4AW.</w:t>
      </w:r>
      <w:r w:rsidRPr="007E0C6C">
        <w:rPr>
          <w:rFonts w:ascii="Arial" w:hAnsi="Arial" w:cs="Arial"/>
          <w:color w:val="000000"/>
          <w:szCs w:val="24"/>
          <w:lang w:eastAsia="en-GB"/>
        </w:rPr>
        <w:br/>
      </w:r>
    </w:p>
    <w:p w:rsidR="00D221B3" w:rsidRDefault="00D221B3" w:rsidP="00D221B3">
      <w:pPr>
        <w:spacing w:before="100" w:beforeAutospacing="1" w:after="75" w:line="360" w:lineRule="auto"/>
        <w:rPr>
          <w:rFonts w:ascii="Arial" w:hAnsi="Arial" w:cs="Arial"/>
          <w:color w:val="000000"/>
          <w:sz w:val="8"/>
          <w:szCs w:val="8"/>
          <w:lang w:eastAsia="en-GB"/>
        </w:rPr>
      </w:pPr>
    </w:p>
    <w:p w:rsidR="00D221B3" w:rsidRDefault="00D221B3" w:rsidP="00D221B3">
      <w:pPr>
        <w:spacing w:before="100" w:beforeAutospacing="1" w:after="75" w:line="360" w:lineRule="auto"/>
        <w:rPr>
          <w:rFonts w:ascii="Arial" w:hAnsi="Arial" w:cs="Arial"/>
          <w:color w:val="000000"/>
          <w:sz w:val="8"/>
          <w:szCs w:val="8"/>
          <w:lang w:eastAsia="en-GB"/>
        </w:rPr>
      </w:pPr>
    </w:p>
    <w:p w:rsidR="00D221B3" w:rsidRPr="00CB4CF4" w:rsidRDefault="00D221B3" w:rsidP="00D221B3">
      <w:pPr>
        <w:spacing w:before="100" w:beforeAutospacing="1" w:after="75" w:line="360" w:lineRule="auto"/>
        <w:rPr>
          <w:rFonts w:ascii="Arial" w:hAnsi="Arial" w:cs="Arial"/>
          <w:color w:val="000000"/>
          <w:sz w:val="8"/>
          <w:szCs w:val="8"/>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 xml:space="preserve">Your right to </w:t>
      </w:r>
      <w:proofErr w:type="gramStart"/>
      <w:r>
        <w:rPr>
          <w:rFonts w:ascii="Arial" w:hAnsi="Arial" w:cs="Arial"/>
          <w:b/>
          <w:bCs/>
          <w:color w:val="000000"/>
          <w:szCs w:val="24"/>
          <w:lang w:eastAsia="en-GB"/>
        </w:rPr>
        <w:t>c</w:t>
      </w:r>
      <w:r w:rsidRPr="00412B32">
        <w:rPr>
          <w:rFonts w:ascii="Arial" w:hAnsi="Arial" w:cs="Arial"/>
          <w:b/>
          <w:bCs/>
          <w:color w:val="000000"/>
          <w:szCs w:val="24"/>
          <w:lang w:eastAsia="en-GB"/>
        </w:rPr>
        <w:t>omplain</w:t>
      </w:r>
      <w:proofErr w:type="gramEnd"/>
      <w:r w:rsidRPr="00412B32">
        <w:rPr>
          <w:rFonts w:ascii="Arial" w:hAnsi="Arial" w:cs="Arial"/>
          <w:b/>
          <w:bCs/>
          <w:color w:val="000000"/>
          <w:szCs w:val="24"/>
          <w:lang w:eastAsia="en-GB"/>
        </w:rPr>
        <w:t xml:space="preserve">  </w:t>
      </w:r>
    </w:p>
    <w:p w:rsidR="00D221B3" w:rsidRPr="00412B32"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xml:space="preserve">You also have a right of complaint to the Information Commissioner’s Office (ICO) at </w:t>
      </w:r>
      <w:hyperlink r:id="rId11" w:history="1">
        <w:r w:rsidRPr="00412B32">
          <w:rPr>
            <w:rStyle w:val="Hyperlink"/>
            <w:rFonts w:ascii="Arial" w:hAnsi="Arial" w:cs="Arial"/>
            <w:szCs w:val="24"/>
            <w:lang w:eastAsia="en-GB"/>
          </w:rPr>
          <w:t>www.ico.org.uk</w:t>
        </w:r>
      </w:hyperlink>
      <w:r w:rsidRPr="00412B32">
        <w:rPr>
          <w:rFonts w:ascii="Arial" w:hAnsi="Arial" w:cs="Arial"/>
          <w:color w:val="000000"/>
          <w:szCs w:val="24"/>
          <w:lang w:eastAsia="en-GB"/>
        </w:rPr>
        <w:t xml:space="preserve"> if you think we have dealt with personal data or information in an inappropriate manner.</w:t>
      </w: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w:t>
      </w:r>
      <w:r w:rsidRPr="00412B32">
        <w:rPr>
          <w:rFonts w:ascii="Arial" w:hAnsi="Arial" w:cs="Arial"/>
          <w:color w:val="000000"/>
          <w:szCs w:val="24"/>
          <w:lang w:eastAsia="en-GB"/>
        </w:rPr>
        <w:br/>
        <w:t xml:space="preserve">Any further questions regarding the data being processed may also be sent to the Data Protection Officer </w:t>
      </w:r>
      <w:r>
        <w:rPr>
          <w:rFonts w:ascii="Arial" w:hAnsi="Arial" w:cs="Arial"/>
          <w:color w:val="000000"/>
          <w:szCs w:val="24"/>
          <w:lang w:eastAsia="en-GB"/>
        </w:rPr>
        <w:t xml:space="preserve">at GHC: </w:t>
      </w:r>
      <w:hyperlink r:id="rId12" w:history="1">
        <w:r w:rsidRPr="00EB0958">
          <w:rPr>
            <w:rStyle w:val="Hyperlink"/>
            <w:rFonts w:ascii="Arial" w:hAnsi="Arial" w:cs="Arial"/>
            <w:szCs w:val="24"/>
            <w:lang w:eastAsia="en-GB"/>
          </w:rPr>
          <w:t>InfoGov@ghc.nhs.uk</w:t>
        </w:r>
      </w:hyperlink>
      <w:r>
        <w:rPr>
          <w:rFonts w:ascii="Arial" w:hAnsi="Arial" w:cs="Arial"/>
          <w:color w:val="000000"/>
          <w:szCs w:val="24"/>
          <w:lang w:eastAsia="en-GB"/>
        </w:rPr>
        <w:t xml:space="preserve"> .</w:t>
      </w:r>
    </w:p>
    <w:p w:rsidR="00D221B3" w:rsidRPr="007E0C6C" w:rsidRDefault="00D221B3" w:rsidP="00D221B3">
      <w:pPr>
        <w:spacing w:line="360" w:lineRule="auto"/>
        <w:rPr>
          <w:rFonts w:ascii="Arial" w:hAnsi="Arial" w:cs="Arial"/>
          <w:color w:val="000000"/>
          <w:szCs w:val="24"/>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What if you do not provide personal data?         </w:t>
      </w:r>
    </w:p>
    <w:p w:rsidR="00D221B3"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 xml:space="preserve">How will </w:t>
      </w:r>
      <w:r>
        <w:rPr>
          <w:rFonts w:ascii="Arial" w:hAnsi="Arial" w:cs="Arial"/>
          <w:color w:val="000000"/>
          <w:szCs w:val="24"/>
          <w:lang w:eastAsia="en-GB"/>
        </w:rPr>
        <w:t>GHC</w:t>
      </w:r>
      <w:r w:rsidRPr="00412B32">
        <w:rPr>
          <w:rFonts w:ascii="Arial" w:hAnsi="Arial" w:cs="Arial"/>
          <w:color w:val="000000"/>
          <w:szCs w:val="24"/>
          <w:lang w:eastAsia="en-GB"/>
        </w:rPr>
        <w:t xml:space="preserve"> ensure compliance? A yearly audit will take place to ensure that we remain legally compliant in accordance with current data protection legislation and </w:t>
      </w:r>
      <w:r>
        <w:rPr>
          <w:rFonts w:ascii="Arial" w:hAnsi="Arial" w:cs="Arial"/>
          <w:color w:val="000000"/>
          <w:szCs w:val="24"/>
          <w:lang w:eastAsia="en-GB"/>
        </w:rPr>
        <w:t>NCMP</w:t>
      </w:r>
      <w:r w:rsidRPr="00412B32">
        <w:rPr>
          <w:rFonts w:ascii="Arial" w:hAnsi="Arial" w:cs="Arial"/>
          <w:color w:val="000000"/>
          <w:szCs w:val="24"/>
          <w:lang w:eastAsia="en-GB"/>
        </w:rPr>
        <w:t xml:space="preserve"> national guidance.</w:t>
      </w:r>
    </w:p>
    <w:p w:rsidR="00D221B3" w:rsidRPr="00CB4CF4" w:rsidRDefault="00D221B3" w:rsidP="00D221B3">
      <w:pPr>
        <w:spacing w:line="360" w:lineRule="auto"/>
        <w:rPr>
          <w:rFonts w:ascii="Arial" w:hAnsi="Arial" w:cs="Arial"/>
          <w:color w:val="000000"/>
          <w:szCs w:val="24"/>
          <w:lang w:eastAsia="en-GB"/>
        </w:rPr>
      </w:pPr>
    </w:p>
    <w:p w:rsidR="00D221B3" w:rsidRPr="00412B32" w:rsidRDefault="00D221B3" w:rsidP="00D221B3">
      <w:pPr>
        <w:spacing w:after="270" w:line="360" w:lineRule="auto"/>
        <w:outlineLvl w:val="2"/>
        <w:rPr>
          <w:rFonts w:ascii="Arial" w:hAnsi="Arial" w:cs="Arial"/>
          <w:b/>
          <w:bCs/>
          <w:color w:val="000000"/>
          <w:szCs w:val="24"/>
          <w:lang w:eastAsia="en-GB"/>
        </w:rPr>
      </w:pPr>
      <w:r w:rsidRPr="00412B32">
        <w:rPr>
          <w:rFonts w:ascii="Arial" w:hAnsi="Arial" w:cs="Arial"/>
          <w:b/>
          <w:bCs/>
          <w:color w:val="000000"/>
          <w:szCs w:val="24"/>
          <w:lang w:eastAsia="en-GB"/>
        </w:rPr>
        <w:t>Main Privacy Notice</w:t>
      </w:r>
    </w:p>
    <w:p w:rsidR="00D221B3" w:rsidRPr="007E0C6C" w:rsidRDefault="00D221B3" w:rsidP="00D221B3">
      <w:pPr>
        <w:spacing w:line="360" w:lineRule="auto"/>
        <w:rPr>
          <w:rFonts w:ascii="Arial" w:hAnsi="Arial" w:cs="Arial"/>
          <w:color w:val="000000"/>
          <w:szCs w:val="24"/>
          <w:lang w:eastAsia="en-GB"/>
        </w:rPr>
      </w:pPr>
      <w:r w:rsidRPr="00412B32">
        <w:rPr>
          <w:rFonts w:ascii="Arial" w:hAnsi="Arial" w:cs="Arial"/>
          <w:color w:val="000000"/>
          <w:szCs w:val="24"/>
          <w:lang w:eastAsia="en-GB"/>
        </w:rPr>
        <w:t>You are viewing the Privacy Notice for National Child Measurement Programme</w:t>
      </w:r>
      <w:r>
        <w:rPr>
          <w:rFonts w:ascii="Arial" w:hAnsi="Arial" w:cs="Arial"/>
          <w:color w:val="000000"/>
          <w:szCs w:val="24"/>
          <w:lang w:eastAsia="en-GB"/>
        </w:rPr>
        <w:t xml:space="preserve">, you can access the main Privacy Notice for GHC, </w:t>
      </w:r>
      <w:hyperlink r:id="rId13" w:history="1">
        <w:r w:rsidRPr="00D066AC">
          <w:rPr>
            <w:rStyle w:val="Hyperlink"/>
            <w:rFonts w:ascii="Arial" w:hAnsi="Arial" w:cs="Arial"/>
            <w:szCs w:val="24"/>
            <w:lang w:eastAsia="en-GB"/>
          </w:rPr>
          <w:t>here</w:t>
        </w:r>
      </w:hyperlink>
      <w:r>
        <w:rPr>
          <w:rFonts w:ascii="Arial" w:hAnsi="Arial" w:cs="Arial"/>
          <w:color w:val="000000"/>
          <w:szCs w:val="24"/>
          <w:lang w:eastAsia="en-GB"/>
        </w:rPr>
        <w:t>.</w:t>
      </w:r>
    </w:p>
    <w:p w:rsidR="00D221B3" w:rsidRDefault="00D221B3" w:rsidP="00D221B3">
      <w:pPr>
        <w:spacing w:line="360" w:lineRule="auto"/>
        <w:rPr>
          <w:rFonts w:ascii="Arial" w:hAnsi="Arial" w:cs="Arial"/>
          <w:color w:val="000000"/>
          <w:szCs w:val="24"/>
          <w:lang w:eastAsia="en-GB"/>
        </w:rPr>
      </w:pPr>
    </w:p>
    <w:p w:rsidR="00405C07" w:rsidRDefault="00405C07" w:rsidP="00405C07">
      <w:pPr>
        <w:rPr>
          <w:rFonts w:ascii="Arial" w:hAnsi="Arial" w:cs="Arial"/>
          <w:b/>
          <w:bCs/>
          <w:szCs w:val="24"/>
        </w:rPr>
      </w:pPr>
    </w:p>
    <w:sectPr w:rsidR="00405C07" w:rsidSect="00896258">
      <w:headerReference w:type="default" r:id="rId14"/>
      <w:headerReference w:type="first" r:id="rId15"/>
      <w:footerReference w:type="first" r:id="rId16"/>
      <w:pgSz w:w="11906" w:h="16838"/>
      <w:pgMar w:top="902" w:right="680" w:bottom="822" w:left="1077" w:header="709" w:footer="1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B89" w:rsidRDefault="00014B89">
      <w:r>
        <w:separator/>
      </w:r>
    </w:p>
  </w:endnote>
  <w:endnote w:type="continuationSeparator" w:id="0">
    <w:p w:rsidR="00014B89" w:rsidRDefault="0001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757" w:rsidRPr="00304757" w:rsidRDefault="006351BA">
    <w:pPr>
      <w:pStyle w:val="Footer"/>
      <w:rPr>
        <w:rFonts w:ascii="Arial" w:hAnsi="Arial" w:cs="Arial"/>
        <w:color w:val="0072B6"/>
        <w:sz w:val="16"/>
        <w:szCs w:val="16"/>
      </w:rPr>
    </w:pPr>
    <w:r>
      <w:rPr>
        <w:rFonts w:ascii="Arial" w:hAnsi="Arial" w:cs="Arial"/>
        <w:noProof/>
        <w:color w:val="0072B6"/>
        <w:sz w:val="16"/>
        <w:szCs w:val="16"/>
        <w:lang w:eastAsia="en-GB"/>
      </w:rPr>
      <w:drawing>
        <wp:anchor distT="0" distB="0" distL="114300" distR="114300" simplePos="0" relativeHeight="251709440" behindDoc="0" locked="0" layoutInCell="1" allowOverlap="1">
          <wp:simplePos x="0" y="0"/>
          <wp:positionH relativeFrom="column">
            <wp:posOffset>-357505</wp:posOffset>
          </wp:positionH>
          <wp:positionV relativeFrom="paragraph">
            <wp:posOffset>-82616</wp:posOffset>
          </wp:positionV>
          <wp:extent cx="6791960" cy="202565"/>
          <wp:effectExtent l="0" t="0" r="889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72B6"/>
        <w:sz w:val="16"/>
        <w:szCs w:val="16"/>
        <w:lang w:eastAsia="en-GB"/>
      </w:rPr>
      <mc:AlternateContent>
        <mc:Choice Requires="wps">
          <w:drawing>
            <wp:anchor distT="0" distB="0" distL="114300" distR="114300" simplePos="0" relativeHeight="251612160" behindDoc="0" locked="0" layoutInCell="1" allowOverlap="1" wp14:anchorId="7298854A" wp14:editId="603E50C8">
              <wp:simplePos x="0" y="0"/>
              <wp:positionH relativeFrom="column">
                <wp:posOffset>-434975</wp:posOffset>
              </wp:positionH>
              <wp:positionV relativeFrom="paragraph">
                <wp:posOffset>216009</wp:posOffset>
              </wp:positionV>
              <wp:extent cx="6876288" cy="487146"/>
              <wp:effectExtent l="0" t="0" r="127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88" cy="48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 xml:space="preserve">Pioneer Avenue, Gloucester Business Park, </w:t>
                          </w:r>
                          <w:proofErr w:type="spellStart"/>
                          <w:r w:rsidR="004B6A0C">
                            <w:rPr>
                              <w:rFonts w:ascii="Arial" w:hAnsi="Arial" w:cs="Arial"/>
                              <w:color w:val="0072B6"/>
                              <w:sz w:val="16"/>
                              <w:szCs w:val="16"/>
                            </w:rPr>
                            <w:t>Brockworth</w:t>
                          </w:r>
                          <w:proofErr w:type="spellEnd"/>
                          <w:r w:rsidR="004B6A0C">
                            <w:rPr>
                              <w:rFonts w:ascii="Arial" w:hAnsi="Arial" w:cs="Arial"/>
                              <w:color w:val="0072B6"/>
                              <w:sz w:val="16"/>
                              <w:szCs w:val="16"/>
                            </w:rPr>
                            <w:t>,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 xml:space="preserve">Ingrid </w:t>
                          </w:r>
                          <w:proofErr w:type="gramStart"/>
                          <w:r w:rsidR="006E38E0" w:rsidRPr="00405C07">
                            <w:rPr>
                              <w:rFonts w:ascii="Arial" w:hAnsi="Arial" w:cs="Arial"/>
                              <w:color w:val="0072B6"/>
                              <w:sz w:val="16"/>
                              <w:szCs w:val="16"/>
                            </w:rPr>
                            <w:t>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Chief</w:t>
                          </w:r>
                          <w:proofErr w:type="gramEnd"/>
                          <w:r w:rsidRPr="00405C07">
                            <w:rPr>
                              <w:rFonts w:ascii="Arial" w:hAnsi="Arial" w:cs="Arial"/>
                              <w:color w:val="0072B6"/>
                              <w:sz w:val="16"/>
                              <w:szCs w:val="16"/>
                            </w:rPr>
                            <w:t xml:space="preserve"> Executive: </w:t>
                          </w:r>
                          <w:r w:rsidR="008654AA">
                            <w:rPr>
                              <w:rFonts w:ascii="Arial" w:hAnsi="Arial" w:cs="Arial"/>
                              <w:color w:val="0072B6"/>
                              <w:sz w:val="16"/>
                              <w:szCs w:val="16"/>
                            </w:rPr>
                            <w:t>Paul Roberts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8854A" id="_x0000_t202" coordsize="21600,21600" o:spt="202" path="m,l,21600r21600,l21600,xe">
              <v:stroke joinstyle="miter"/>
              <v:path gradientshapeok="t" o:connecttype="rect"/>
            </v:shapetype>
            <v:shape id="Text Box 6" o:spid="_x0000_s1026" type="#_x0000_t202" style="position:absolute;margin-left:-34.25pt;margin-top:17pt;width:541.45pt;height:38.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u48wEAAMoDAAAOAAAAZHJzL2Uyb0RvYy54bWysU8GO0zAQvSPxD5bvNG1V2hI1XS1dFSEt&#10;LNLCBziOk1g4HjN2m5SvZ+x0u4W9rcjB8njsN/PevGxuhs6wo0KvwRZ8NplypqyEStum4D++79+t&#10;OfNB2EoYsKrgJ+X5zfbtm03vcjWHFkylkBGI9XnvCt6G4PIs87JVnfATcMpSsgbsRKAQm6xC0RN6&#10;Z7L5dLrMesDKIUjlPZ3ejUm+Tfh1rWR4qGuvAjMFp95CWjGtZVyz7UbkDQrXanluQ7yii05oS0Uv&#10;UHciCHZA/QKq0xLBQx0mEroM6lpLlTgQm9n0HzaPrXAqcSFxvLvI5P8frPx6fHTfkIXhIww0wETC&#10;u3uQPz2zsGuFbdQtIvStEhUVnkXJst75/Pw0Su1zH0HK/gtUNGRxCJCAhhq7qArxZIROAzhdRFdD&#10;YJIOl+vVcr4mm0jKLdar2WKZSoj86bVDHz4p6FjcFBxpqAldHO99iN2I/OlKLObB6GqvjUkBNuXO&#10;IDsKMsA+fWf0v64ZGy9biM9GxHiSaEZmI8cwlAMlI90SqhMRRhgNRT8AbVrA35z1ZKaC+18HgYoz&#10;89mSaB9mi0V0XwoW71dzCvA6U15nhJUEVfDA2bjdhdGxB4e6aanSOCYLtyR0rZMGz12d+ybDJGnO&#10;5o6OvI7TredfcPsHAAD//wMAUEsDBBQABgAIAAAAIQC8dJGB3wAAAAsBAAAPAAAAZHJzL2Rvd25y&#10;ZXYueG1sTI/BToNAEIbvJr7DZky8mHZBKVTK0qiJxmtrH2Bgt0DKzhJ2W+jbOz3pbSbz5Z/vL7az&#10;7cXFjL5zpCBeRiAM1U531Cg4/Hwu1iB8QNLYOzIKrsbDtry/KzDXbqKduexDIziEfI4K2hCGXEpf&#10;t8aiX7rBEN+ObrQYeB0bqUecONz28jmKUmmxI/7Q4mA+WlOf9mer4Pg9Pa1ep+orHLJdkr5jl1Xu&#10;qtTjw/y2ARHMHP5guOmzOpTsVLkzaS96BYt0vWJUwUvCnW5AFCcJiIqnOMpAloX836H8BQAA//8D&#10;AFBLAQItABQABgAIAAAAIQC2gziS/gAAAOEBAAATAAAAAAAAAAAAAAAAAAAAAABbQ29udGVudF9U&#10;eXBlc10ueG1sUEsBAi0AFAAGAAgAAAAhADj9If/WAAAAlAEAAAsAAAAAAAAAAAAAAAAALwEAAF9y&#10;ZWxzLy5yZWxzUEsBAi0AFAAGAAgAAAAhAKLcC7jzAQAAygMAAA4AAAAAAAAAAAAAAAAALgIAAGRy&#10;cy9lMm9Eb2MueG1sUEsBAi0AFAAGAAgAAAAhALx0kYHfAAAACwEAAA8AAAAAAAAAAAAAAAAATQQA&#10;AGRycy9kb3ducmV2LnhtbFBLBQYAAAAABAAEAPMAAABZBQAAAAA=&#10;" stroked="f">
              <v:textbo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 xml:space="preserve">Pioneer Avenue, Gloucester Business Park, </w:t>
                    </w:r>
                    <w:proofErr w:type="spellStart"/>
                    <w:r w:rsidR="004B6A0C">
                      <w:rPr>
                        <w:rFonts w:ascii="Arial" w:hAnsi="Arial" w:cs="Arial"/>
                        <w:color w:val="0072B6"/>
                        <w:sz w:val="16"/>
                        <w:szCs w:val="16"/>
                      </w:rPr>
                      <w:t>Brockworth</w:t>
                    </w:r>
                    <w:proofErr w:type="spellEnd"/>
                    <w:r w:rsidR="004B6A0C">
                      <w:rPr>
                        <w:rFonts w:ascii="Arial" w:hAnsi="Arial" w:cs="Arial"/>
                        <w:color w:val="0072B6"/>
                        <w:sz w:val="16"/>
                        <w:szCs w:val="16"/>
                      </w:rPr>
                      <w:t>,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 xml:space="preserve">Ingrid </w:t>
                    </w:r>
                    <w:proofErr w:type="gramStart"/>
                    <w:r w:rsidR="006E38E0" w:rsidRPr="00405C07">
                      <w:rPr>
                        <w:rFonts w:ascii="Arial" w:hAnsi="Arial" w:cs="Arial"/>
                        <w:color w:val="0072B6"/>
                        <w:sz w:val="16"/>
                        <w:szCs w:val="16"/>
                      </w:rPr>
                      <w:t>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Chief</w:t>
                    </w:r>
                    <w:proofErr w:type="gramEnd"/>
                    <w:r w:rsidRPr="00405C07">
                      <w:rPr>
                        <w:rFonts w:ascii="Arial" w:hAnsi="Arial" w:cs="Arial"/>
                        <w:color w:val="0072B6"/>
                        <w:sz w:val="16"/>
                        <w:szCs w:val="16"/>
                      </w:rPr>
                      <w:t xml:space="preserve"> Executive: </w:t>
                    </w:r>
                    <w:r w:rsidR="008654AA">
                      <w:rPr>
                        <w:rFonts w:ascii="Arial" w:hAnsi="Arial" w:cs="Arial"/>
                        <w:color w:val="0072B6"/>
                        <w:sz w:val="16"/>
                        <w:szCs w:val="16"/>
                      </w:rPr>
                      <w:t>Paul Roberts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B89" w:rsidRDefault="00014B89">
      <w:r>
        <w:separator/>
      </w:r>
    </w:p>
  </w:footnote>
  <w:footnote w:type="continuationSeparator" w:id="0">
    <w:p w:rsidR="00014B89" w:rsidRDefault="0001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F33" w:rsidRDefault="003C0F33">
    <w:pPr>
      <w:pStyle w:val="Header"/>
      <w:tabs>
        <w:tab w:val="clear" w:pos="4153"/>
        <w:tab w:val="clear" w:pos="8306"/>
        <w:tab w:val="left" w:pos="1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F33" w:rsidRDefault="006351BA">
    <w:pPr>
      <w:pStyle w:val="Header"/>
    </w:pPr>
    <w:r w:rsidRPr="006351BA">
      <w:rPr>
        <w:noProof/>
        <w:lang w:eastAsia="en-GB"/>
      </w:rPr>
      <w:drawing>
        <wp:anchor distT="0" distB="0" distL="114300" distR="114300" simplePos="0" relativeHeight="251702272" behindDoc="1" locked="0" layoutInCell="1" allowOverlap="1" wp14:anchorId="0B16D721" wp14:editId="0647B707">
          <wp:simplePos x="0" y="0"/>
          <wp:positionH relativeFrom="column">
            <wp:posOffset>-336550</wp:posOffset>
          </wp:positionH>
          <wp:positionV relativeFrom="paragraph">
            <wp:posOffset>-161290</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Pr="006351BA">
      <w:rPr>
        <w:noProof/>
        <w:lang w:eastAsia="en-GB"/>
      </w:rPr>
      <w:drawing>
        <wp:anchor distT="0" distB="0" distL="114300" distR="114300" simplePos="0" relativeHeight="251658240" behindDoc="1" locked="0" layoutInCell="1" allowOverlap="1" wp14:anchorId="5ED61922" wp14:editId="568F1EA4">
          <wp:simplePos x="0" y="0"/>
          <wp:positionH relativeFrom="column">
            <wp:posOffset>3397250</wp:posOffset>
          </wp:positionH>
          <wp:positionV relativeFrom="paragraph">
            <wp:posOffset>-152095</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D509A"/>
    <w:multiLevelType w:val="multilevel"/>
    <w:tmpl w:val="EC7CEB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2E60B40"/>
    <w:multiLevelType w:val="multilevel"/>
    <w:tmpl w:val="72A0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B0AE4"/>
    <w:multiLevelType w:val="multilevel"/>
    <w:tmpl w:val="133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881351">
    <w:abstractNumId w:val="2"/>
  </w:num>
  <w:num w:numId="2" w16cid:durableId="646856367">
    <w:abstractNumId w:val="0"/>
  </w:num>
  <w:num w:numId="3" w16cid:durableId="2506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33"/>
    <w:rsid w:val="00014B89"/>
    <w:rsid w:val="00090DDD"/>
    <w:rsid w:val="001142EA"/>
    <w:rsid w:val="00203F48"/>
    <w:rsid w:val="00304757"/>
    <w:rsid w:val="003C0F33"/>
    <w:rsid w:val="00405C07"/>
    <w:rsid w:val="004B6A0C"/>
    <w:rsid w:val="004C29D3"/>
    <w:rsid w:val="0050655E"/>
    <w:rsid w:val="00580945"/>
    <w:rsid w:val="006351BA"/>
    <w:rsid w:val="006D6F5F"/>
    <w:rsid w:val="006E38E0"/>
    <w:rsid w:val="00787942"/>
    <w:rsid w:val="00802F49"/>
    <w:rsid w:val="008654AA"/>
    <w:rsid w:val="00890305"/>
    <w:rsid w:val="00896258"/>
    <w:rsid w:val="009318EA"/>
    <w:rsid w:val="009576CF"/>
    <w:rsid w:val="0096565A"/>
    <w:rsid w:val="009D5B27"/>
    <w:rsid w:val="00B60E92"/>
    <w:rsid w:val="00BA7202"/>
    <w:rsid w:val="00C572C9"/>
    <w:rsid w:val="00D221B3"/>
    <w:rsid w:val="00ED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strokecolor="none"/>
    </o:shapedefaults>
    <o:shapelayout v:ext="edit">
      <o:idmap v:ext="edit" data="1"/>
    </o:shapelayout>
  </w:shapeDefaults>
  <w:decimalSymbol w:val="."/>
  <w:listSeparator w:val=","/>
  <w15:docId w15:val="{697940F7-3C2A-45AE-8DD2-5B962EAE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rFonts w:ascii="Book Antiqua" w:hAnsi="Book Antiqua"/>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304757"/>
    <w:rPr>
      <w:rFonts w:ascii="Tahoma" w:hAnsi="Tahoma" w:cs="Tahoma"/>
      <w:sz w:val="16"/>
      <w:szCs w:val="16"/>
    </w:rPr>
  </w:style>
  <w:style w:type="character" w:customStyle="1" w:styleId="BalloonTextChar">
    <w:name w:val="Balloon Text Char"/>
    <w:basedOn w:val="DefaultParagraphFont"/>
    <w:link w:val="BalloonText"/>
    <w:uiPriority w:val="99"/>
    <w:semiHidden/>
    <w:rsid w:val="00304757"/>
    <w:rPr>
      <w:rFonts w:ascii="Tahoma" w:hAnsi="Tahoma" w:cs="Tahoma"/>
      <w:sz w:val="16"/>
      <w:szCs w:val="16"/>
      <w:lang w:eastAsia="en-US"/>
    </w:rPr>
  </w:style>
  <w:style w:type="character" w:styleId="Hyperlink">
    <w:name w:val="Hyperlink"/>
    <w:basedOn w:val="DefaultParagraphFont"/>
    <w:uiPriority w:val="99"/>
    <w:unhideWhenUsed/>
    <w:rsid w:val="00D22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351/contents/made" TargetMode="External"/><Relationship Id="rId13" Type="http://schemas.openxmlformats.org/officeDocument/2006/relationships/hyperlink" Target="https://www.ghc.nhs.uk/who-we-are/policies-procedures/privacy-not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Gov@ghc.nhs.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Gov@ghc.nhs.uk" TargetMode="External"/><Relationship Id="rId4" Type="http://schemas.openxmlformats.org/officeDocument/2006/relationships/webSettings" Target="webSettings.xml"/><Relationship Id="rId9" Type="http://schemas.openxmlformats.org/officeDocument/2006/relationships/hyperlink" Target="http://www.legislation.gov.uk/uksi/2013/218/contents/ma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GPT-</vt:lpstr>
    </vt:vector>
  </TitlesOfParts>
  <Company>nhs</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GPT-</dc:title>
  <dc:creator>tim.coupland</dc:creator>
  <cp:lastModifiedBy>Matt BLACKMAN</cp:lastModifiedBy>
  <cp:revision>3</cp:revision>
  <cp:lastPrinted>2018-12-05T09:37:00Z</cp:lastPrinted>
  <dcterms:created xsi:type="dcterms:W3CDTF">2023-09-28T08:34:00Z</dcterms:created>
  <dcterms:modified xsi:type="dcterms:W3CDTF">2023-09-28T08:35:00Z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