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C" w:rsidRDefault="009D1258">
      <w:pPr>
        <w:rPr>
          <w:sz w:val="32"/>
          <w:szCs w:val="32"/>
        </w:rPr>
      </w:pPr>
      <w:bookmarkStart w:id="0" w:name="_GoBack"/>
      <w:bookmarkEnd w:id="0"/>
      <w:r w:rsidRPr="009D1258">
        <w:rPr>
          <w:sz w:val="32"/>
          <w:szCs w:val="32"/>
        </w:rPr>
        <w:t>Aide memoire for Governors observing Board Committees</w:t>
      </w:r>
    </w:p>
    <w:p w:rsidR="001D7571" w:rsidRPr="001D7571" w:rsidRDefault="001D7571" w:rsidP="001D7571">
      <w:r w:rsidRPr="001D7571">
        <w:t>Committee meetings vary depending on the purpose of the Committee and the content of the agenda, so you should not expect to see a common set of behaviours at every meeting</w:t>
      </w:r>
      <w:r w:rsidR="00C25F9F">
        <w:t xml:space="preserve"> of every Committee</w:t>
      </w:r>
      <w:r w:rsidRPr="001D7571">
        <w:t>. However, here are some of the things you could look for</w:t>
      </w:r>
      <w:r w:rsidR="00C03DE4">
        <w:t xml:space="preserve"> to help inform the assurance you provide to the Council of Governors</w:t>
      </w:r>
      <w:r w:rsidRPr="001D7571">
        <w:t>:</w:t>
      </w:r>
    </w:p>
    <w:p w:rsidR="001D7571" w:rsidRPr="009D1258" w:rsidRDefault="001D7571" w:rsidP="001D7571"/>
    <w:p w:rsidR="009D1258" w:rsidRDefault="009D1258" w:rsidP="003F38E4">
      <w:pPr>
        <w:pStyle w:val="ListParagraph"/>
        <w:numPr>
          <w:ilvl w:val="0"/>
          <w:numId w:val="1"/>
        </w:numPr>
      </w:pPr>
      <w:r>
        <w:t xml:space="preserve">How well does the </w:t>
      </w:r>
      <w:r w:rsidR="001947A0">
        <w:t xml:space="preserve">chair manage the </w:t>
      </w:r>
      <w:r>
        <w:t>Committee</w:t>
      </w:r>
      <w:r w:rsidR="001947A0">
        <w:t>’s</w:t>
      </w:r>
      <w:r>
        <w:t xml:space="preserve"> </w:t>
      </w:r>
      <w:r w:rsidR="004372E4">
        <w:t>agenda</w:t>
      </w:r>
      <w:r>
        <w:t>?</w:t>
      </w:r>
    </w:p>
    <w:p w:rsidR="00AE646E" w:rsidRDefault="00176D5A" w:rsidP="003F38E4">
      <w:pPr>
        <w:pStyle w:val="ListParagraph"/>
        <w:numPr>
          <w:ilvl w:val="0"/>
          <w:numId w:val="1"/>
        </w:numPr>
      </w:pPr>
      <w:r>
        <w:t xml:space="preserve">Do NEDs </w:t>
      </w:r>
      <w:r w:rsidR="00AE646E">
        <w:t xml:space="preserve">set out the </w:t>
      </w:r>
      <w:r>
        <w:t xml:space="preserve">context for </w:t>
      </w:r>
      <w:r w:rsidR="00AE646E">
        <w:t xml:space="preserve">the Committee’s </w:t>
      </w:r>
      <w:r>
        <w:t>discussions</w:t>
      </w:r>
      <w:r w:rsidR="00AE646E">
        <w:t>?</w:t>
      </w:r>
    </w:p>
    <w:p w:rsidR="00176D5A" w:rsidRDefault="00AE646E" w:rsidP="003F38E4">
      <w:pPr>
        <w:pStyle w:val="ListParagraph"/>
        <w:numPr>
          <w:ilvl w:val="0"/>
          <w:numId w:val="1"/>
        </w:numPr>
      </w:pPr>
      <w:r>
        <w:t>Do NEDs maintain a sense of perspective and prioritise the most important matters?</w:t>
      </w:r>
    </w:p>
    <w:p w:rsidR="009D1258" w:rsidRDefault="009D1258" w:rsidP="003F38E4">
      <w:pPr>
        <w:pStyle w:val="ListParagraph"/>
        <w:numPr>
          <w:ilvl w:val="0"/>
          <w:numId w:val="1"/>
        </w:numPr>
      </w:pPr>
      <w:r>
        <w:t xml:space="preserve">Do the NEDs </w:t>
      </w:r>
      <w:r w:rsidR="000418E1">
        <w:t>test</w:t>
      </w:r>
      <w:r>
        <w:t xml:space="preserve"> the assurances given by officers</w:t>
      </w:r>
      <w:r w:rsidR="001947A0">
        <w:t>, for example where there is good performance</w:t>
      </w:r>
      <w:r>
        <w:t>?</w:t>
      </w:r>
    </w:p>
    <w:p w:rsidR="000E39D0" w:rsidRDefault="000E39D0" w:rsidP="003F38E4">
      <w:pPr>
        <w:pStyle w:val="ListParagraph"/>
        <w:numPr>
          <w:ilvl w:val="0"/>
          <w:numId w:val="1"/>
        </w:numPr>
      </w:pPr>
      <w:r>
        <w:t>Do Board members (NEDs and Executives) seek and test assurance from other Board members?</w:t>
      </w:r>
    </w:p>
    <w:p w:rsidR="009034A2" w:rsidRDefault="009034A2" w:rsidP="003F38E4">
      <w:pPr>
        <w:pStyle w:val="ListParagraph"/>
        <w:numPr>
          <w:ilvl w:val="0"/>
          <w:numId w:val="1"/>
        </w:numPr>
      </w:pPr>
      <w:r>
        <w:t>Do Board members demonstrate a collaborative approach to resolving issues?</w:t>
      </w:r>
    </w:p>
    <w:p w:rsidR="000418E1" w:rsidRDefault="000418E1" w:rsidP="003F38E4">
      <w:pPr>
        <w:pStyle w:val="ListParagraph"/>
        <w:numPr>
          <w:ilvl w:val="0"/>
          <w:numId w:val="1"/>
        </w:numPr>
      </w:pPr>
      <w:r>
        <w:t>Do NEDs look for gaps in assurance?</w:t>
      </w:r>
    </w:p>
    <w:p w:rsidR="009D1258" w:rsidRDefault="009D1258" w:rsidP="003F38E4">
      <w:pPr>
        <w:pStyle w:val="ListParagraph"/>
        <w:numPr>
          <w:ilvl w:val="0"/>
          <w:numId w:val="1"/>
        </w:numPr>
      </w:pPr>
      <w:r>
        <w:t xml:space="preserve">Is </w:t>
      </w:r>
      <w:r w:rsidR="004372E4">
        <w:t xml:space="preserve">poor </w:t>
      </w:r>
      <w:r>
        <w:t>performance reviewed and explanations sought?</w:t>
      </w:r>
    </w:p>
    <w:p w:rsidR="009D1258" w:rsidRDefault="009D1258" w:rsidP="003F38E4">
      <w:pPr>
        <w:pStyle w:val="ListParagraph"/>
        <w:numPr>
          <w:ilvl w:val="0"/>
          <w:numId w:val="1"/>
        </w:numPr>
      </w:pPr>
      <w:r>
        <w:t>Are remedial action plans put in place and effectively monitored to improve poor performance?</w:t>
      </w:r>
    </w:p>
    <w:p w:rsidR="003F38E4" w:rsidRDefault="003F38E4" w:rsidP="003F38E4">
      <w:pPr>
        <w:pStyle w:val="ListParagraph"/>
        <w:numPr>
          <w:ilvl w:val="0"/>
          <w:numId w:val="1"/>
        </w:numPr>
      </w:pPr>
      <w:r>
        <w:t>Do NEDs follow up on the findings of any audit reports to the Committee?</w:t>
      </w:r>
    </w:p>
    <w:p w:rsidR="001947A0" w:rsidRDefault="001947A0" w:rsidP="003F38E4">
      <w:pPr>
        <w:pStyle w:val="ListParagraph"/>
        <w:numPr>
          <w:ilvl w:val="0"/>
          <w:numId w:val="1"/>
        </w:numPr>
      </w:pPr>
      <w:r>
        <w:t>Do NEDs consider, where relevant, any positive or adverse impact on service users?</w:t>
      </w:r>
    </w:p>
    <w:p w:rsidR="001947A0" w:rsidRDefault="001947A0" w:rsidP="003F38E4">
      <w:pPr>
        <w:pStyle w:val="ListParagraph"/>
        <w:numPr>
          <w:ilvl w:val="0"/>
          <w:numId w:val="1"/>
        </w:numPr>
      </w:pPr>
      <w:r>
        <w:t xml:space="preserve">Do NEDs ask for and </w:t>
      </w:r>
      <w:r w:rsidR="000418E1">
        <w:t>test</w:t>
      </w:r>
      <w:r>
        <w:t xml:space="preserve"> assuranc</w:t>
      </w:r>
      <w:r w:rsidR="00176D5A">
        <w:t xml:space="preserve">es about staff and service user or </w:t>
      </w:r>
      <w:r>
        <w:t>stakeholder engagement, where relevant?</w:t>
      </w:r>
    </w:p>
    <w:p w:rsidR="004372E4" w:rsidRDefault="004372E4" w:rsidP="003F38E4">
      <w:pPr>
        <w:pStyle w:val="ListParagraph"/>
        <w:numPr>
          <w:ilvl w:val="0"/>
          <w:numId w:val="1"/>
        </w:numPr>
      </w:pPr>
      <w:r>
        <w:t xml:space="preserve">Do NEDs </w:t>
      </w:r>
      <w:r w:rsidR="00B46F37">
        <w:t>ask for</w:t>
      </w:r>
      <w:r>
        <w:t xml:space="preserve"> and </w:t>
      </w:r>
      <w:r w:rsidR="000418E1">
        <w:t>test</w:t>
      </w:r>
      <w:r>
        <w:t xml:space="preserve"> assurance about </w:t>
      </w:r>
      <w:r w:rsidR="000E712A">
        <w:t xml:space="preserve">costs and the </w:t>
      </w:r>
      <w:r>
        <w:t>sustainability of services?</w:t>
      </w:r>
    </w:p>
    <w:p w:rsidR="000418E1" w:rsidRDefault="000418E1" w:rsidP="003F38E4">
      <w:pPr>
        <w:pStyle w:val="ListParagraph"/>
        <w:numPr>
          <w:ilvl w:val="0"/>
          <w:numId w:val="1"/>
        </w:numPr>
      </w:pPr>
      <w:r>
        <w:t>Do NEDs encourage openness at the Committee to enable issues to be discussed?</w:t>
      </w:r>
    </w:p>
    <w:p w:rsidR="000418E1" w:rsidRDefault="000418E1" w:rsidP="003F38E4">
      <w:pPr>
        <w:pStyle w:val="ListParagraph"/>
        <w:numPr>
          <w:ilvl w:val="0"/>
          <w:numId w:val="1"/>
        </w:numPr>
      </w:pPr>
      <w:r>
        <w:t>Do NEDs comment on good performance</w:t>
      </w:r>
      <w:r w:rsidR="00B46F37" w:rsidRPr="00B46F37">
        <w:t xml:space="preserve"> </w:t>
      </w:r>
      <w:r w:rsidR="00B46F37">
        <w:t>and recognise the efforts of staff in achieving this?</w:t>
      </w:r>
    </w:p>
    <w:p w:rsidR="000E712A" w:rsidRDefault="000E712A" w:rsidP="003F38E4">
      <w:pPr>
        <w:pStyle w:val="ListParagraph"/>
        <w:numPr>
          <w:ilvl w:val="0"/>
          <w:numId w:val="1"/>
        </w:numPr>
      </w:pPr>
      <w:r>
        <w:t>Do NEDs cross check the information received at the Committee against other sources of information available to them (</w:t>
      </w:r>
      <w:proofErr w:type="spellStart"/>
      <w:r>
        <w:t>eg</w:t>
      </w:r>
      <w:proofErr w:type="spellEnd"/>
      <w:r>
        <w:t xml:space="preserve"> from other Committee</w:t>
      </w:r>
      <w:r w:rsidR="000418E1">
        <w:t xml:space="preserve"> or </w:t>
      </w:r>
      <w:r>
        <w:t>Board meetings)?</w:t>
      </w:r>
    </w:p>
    <w:p w:rsidR="00B46F37" w:rsidRDefault="00B46F37" w:rsidP="003F38E4">
      <w:pPr>
        <w:pStyle w:val="ListParagraph"/>
        <w:numPr>
          <w:ilvl w:val="0"/>
          <w:numId w:val="1"/>
        </w:numPr>
      </w:pPr>
      <w:r>
        <w:t xml:space="preserve">Do NEDs </w:t>
      </w:r>
      <w:r w:rsidR="00ED20F8">
        <w:t>summarise discussions so that attendees are clear about the actions assigned to them?</w:t>
      </w:r>
    </w:p>
    <w:p w:rsidR="00B46F37" w:rsidRDefault="00B46F37" w:rsidP="00B46F37">
      <w:pPr>
        <w:pStyle w:val="ListParagraph"/>
      </w:pPr>
    </w:p>
    <w:p w:rsidR="001D7571" w:rsidRPr="009D1258" w:rsidRDefault="001D7571"/>
    <w:sectPr w:rsidR="001D7571" w:rsidRPr="009D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42B"/>
    <w:multiLevelType w:val="hybridMultilevel"/>
    <w:tmpl w:val="B236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8"/>
    <w:rsid w:val="000418E1"/>
    <w:rsid w:val="000E39D0"/>
    <w:rsid w:val="000E712A"/>
    <w:rsid w:val="001360FB"/>
    <w:rsid w:val="00176D5A"/>
    <w:rsid w:val="001947A0"/>
    <w:rsid w:val="001D7571"/>
    <w:rsid w:val="00357B14"/>
    <w:rsid w:val="003F38E4"/>
    <w:rsid w:val="004372E4"/>
    <w:rsid w:val="006B68DE"/>
    <w:rsid w:val="009034A2"/>
    <w:rsid w:val="009D1258"/>
    <w:rsid w:val="00AE646E"/>
    <w:rsid w:val="00B46F37"/>
    <w:rsid w:val="00C03DE4"/>
    <w:rsid w:val="00C046F6"/>
    <w:rsid w:val="00C25F9F"/>
    <w:rsid w:val="00ED20F8"/>
    <w:rsid w:val="00E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4A2B1-90CD-476D-A725-EBAD332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Mcilveen John</cp:lastModifiedBy>
  <cp:revision>2</cp:revision>
  <cp:lastPrinted>2016-06-14T08:05:00Z</cp:lastPrinted>
  <dcterms:created xsi:type="dcterms:W3CDTF">2019-04-04T13:17:00Z</dcterms:created>
  <dcterms:modified xsi:type="dcterms:W3CDTF">2019-04-04T13:17:00Z</dcterms:modified>
</cp:coreProperties>
</file>