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620" w:rsidRDefault="00FE7620">
      <w:pPr>
        <w:pStyle w:val="Heading2"/>
        <w:ind w:right="-28"/>
        <w:jc w:val="right"/>
      </w:pPr>
    </w:p>
    <w:p w:rsidR="00FE7620" w:rsidRPr="00CE59A2" w:rsidRDefault="00FE7620" w:rsidP="00CE59A2">
      <w:pPr>
        <w:rPr>
          <w:rFonts w:ascii="Arial" w:hAnsi="Arial" w:cs="Arial"/>
          <w:b/>
          <w:szCs w:val="24"/>
        </w:rPr>
      </w:pPr>
      <w:bookmarkStart w:id="0" w:name="_GoBack"/>
      <w:r w:rsidRPr="00CE59A2">
        <w:rPr>
          <w:rFonts w:ascii="Arial" w:hAnsi="Arial" w:cs="Arial"/>
          <w:b/>
          <w:sz w:val="28"/>
          <w:szCs w:val="24"/>
          <w:lang w:val="en-US"/>
        </w:rPr>
        <w:t xml:space="preserve">What can I do to help </w:t>
      </w:r>
      <w:r w:rsidR="00CE59A2">
        <w:rPr>
          <w:rFonts w:ascii="Arial" w:hAnsi="Arial" w:cs="Arial"/>
          <w:b/>
          <w:sz w:val="28"/>
          <w:szCs w:val="24"/>
          <w:lang w:val="en-US"/>
        </w:rPr>
        <w:t xml:space="preserve">with </w:t>
      </w:r>
      <w:r w:rsidRPr="00CE59A2">
        <w:rPr>
          <w:rFonts w:ascii="Arial" w:hAnsi="Arial" w:cs="Arial"/>
          <w:b/>
          <w:sz w:val="28"/>
          <w:szCs w:val="24"/>
          <w:lang w:val="en-US"/>
        </w:rPr>
        <w:t>wetting?</w:t>
      </w:r>
    </w:p>
    <w:bookmarkEnd w:id="0"/>
    <w:p w:rsidR="00FE7620" w:rsidRPr="00CE59A2" w:rsidRDefault="00FE7620" w:rsidP="00FE7620">
      <w:pPr>
        <w:jc w:val="both"/>
        <w:rPr>
          <w:rFonts w:ascii="Arial" w:hAnsi="Arial" w:cs="Arial"/>
          <w:b/>
          <w:color w:val="333399"/>
          <w:sz w:val="40"/>
          <w:szCs w:val="24"/>
          <w:lang w:val="en-US"/>
        </w:rPr>
      </w:pPr>
    </w:p>
    <w:p w:rsidR="00FE7620" w:rsidRPr="00CE59A2" w:rsidRDefault="00FE7620" w:rsidP="00FE7620">
      <w:pPr>
        <w:jc w:val="both"/>
        <w:rPr>
          <w:rFonts w:ascii="Arial" w:hAnsi="Arial" w:cs="Arial"/>
          <w:b/>
          <w:color w:val="000000" w:themeColor="text1"/>
          <w:sz w:val="22"/>
          <w:szCs w:val="22"/>
          <w:lang w:val="en-US"/>
        </w:rPr>
      </w:pPr>
      <w:r w:rsidRPr="00CE59A2">
        <w:rPr>
          <w:rFonts w:ascii="Arial" w:hAnsi="Arial" w:cs="Arial"/>
          <w:b/>
          <w:color w:val="000000" w:themeColor="text1"/>
          <w:sz w:val="22"/>
          <w:szCs w:val="22"/>
          <w:lang w:val="en-US"/>
        </w:rPr>
        <w:t>Drink more. These drinks should be evenly spaced through the day</w:t>
      </w:r>
      <w:r w:rsidR="00CE59A2">
        <w:rPr>
          <w:rFonts w:ascii="Arial" w:hAnsi="Arial" w:cs="Arial"/>
          <w:b/>
          <w:color w:val="000000" w:themeColor="text1"/>
          <w:sz w:val="22"/>
          <w:szCs w:val="22"/>
          <w:lang w:val="en-US"/>
        </w:rPr>
        <w:t>.</w:t>
      </w:r>
      <w:r w:rsidRPr="00CE59A2">
        <w:rPr>
          <w:rFonts w:ascii="Arial" w:hAnsi="Arial" w:cs="Arial"/>
          <w:b/>
          <w:color w:val="000000" w:themeColor="text1"/>
          <w:sz w:val="22"/>
          <w:szCs w:val="22"/>
          <w:lang w:val="en-US"/>
        </w:rPr>
        <w:t xml:space="preserve"> T</w:t>
      </w:r>
      <w:r w:rsidR="00CE59A2">
        <w:rPr>
          <w:rFonts w:ascii="Arial" w:hAnsi="Arial" w:cs="Arial"/>
          <w:b/>
          <w:color w:val="000000" w:themeColor="text1"/>
          <w:sz w:val="22"/>
          <w:szCs w:val="22"/>
          <w:lang w:val="en-US"/>
        </w:rPr>
        <w:t xml:space="preserve">ry </w:t>
      </w:r>
      <w:r w:rsidRPr="00CE59A2">
        <w:rPr>
          <w:rFonts w:ascii="Arial" w:hAnsi="Arial" w:cs="Arial"/>
          <w:b/>
          <w:color w:val="000000" w:themeColor="text1"/>
          <w:sz w:val="22"/>
          <w:szCs w:val="22"/>
          <w:lang w:val="en-US"/>
        </w:rPr>
        <w:t xml:space="preserve">to have </w:t>
      </w:r>
      <w:r w:rsidRPr="00CE59A2">
        <w:rPr>
          <w:rFonts w:ascii="Arial" w:hAnsi="Arial" w:cs="Arial"/>
          <w:b/>
          <w:color w:val="000000" w:themeColor="text1"/>
          <w:sz w:val="22"/>
          <w:szCs w:val="22"/>
          <w:u w:val="single"/>
          <w:lang w:val="en-US"/>
        </w:rPr>
        <w:t>2 drinks</w:t>
      </w:r>
      <w:r w:rsidRPr="00CE59A2">
        <w:rPr>
          <w:rFonts w:ascii="Arial" w:hAnsi="Arial" w:cs="Arial"/>
          <w:b/>
          <w:color w:val="000000" w:themeColor="text1"/>
          <w:sz w:val="22"/>
          <w:szCs w:val="22"/>
          <w:lang w:val="en-US"/>
        </w:rPr>
        <w:t xml:space="preserve"> before you leave for school</w:t>
      </w:r>
      <w:r w:rsidRPr="00CE59A2">
        <w:rPr>
          <w:rFonts w:ascii="Arial" w:hAnsi="Arial" w:cs="Arial"/>
          <w:color w:val="000000" w:themeColor="text1"/>
          <w:sz w:val="22"/>
          <w:szCs w:val="22"/>
          <w:lang w:val="en-US"/>
        </w:rPr>
        <w:t xml:space="preserve"> (</w:t>
      </w:r>
      <w:r w:rsidR="00CE59A2">
        <w:rPr>
          <w:rFonts w:ascii="Arial" w:hAnsi="Arial" w:cs="Arial"/>
          <w:color w:val="000000" w:themeColor="text1"/>
          <w:sz w:val="22"/>
          <w:szCs w:val="22"/>
          <w:lang w:val="en-US"/>
        </w:rPr>
        <w:t>s</w:t>
      </w:r>
      <w:r w:rsidRPr="00CE59A2">
        <w:rPr>
          <w:rFonts w:ascii="Arial" w:hAnsi="Arial" w:cs="Arial"/>
          <w:color w:val="000000" w:themeColor="text1"/>
          <w:sz w:val="22"/>
          <w:szCs w:val="22"/>
          <w:lang w:val="en-US"/>
        </w:rPr>
        <w:t xml:space="preserve">ee </w:t>
      </w:r>
      <w:r w:rsidR="00CE59A2">
        <w:rPr>
          <w:rFonts w:ascii="Arial" w:hAnsi="Arial" w:cs="Arial"/>
          <w:color w:val="000000" w:themeColor="text1"/>
          <w:sz w:val="22"/>
          <w:szCs w:val="22"/>
          <w:lang w:val="en-US"/>
        </w:rPr>
        <w:t>c</w:t>
      </w:r>
      <w:r w:rsidRPr="00CE59A2">
        <w:rPr>
          <w:rFonts w:ascii="Arial" w:hAnsi="Arial" w:cs="Arial"/>
          <w:color w:val="000000" w:themeColor="text1"/>
          <w:sz w:val="22"/>
          <w:szCs w:val="22"/>
          <w:lang w:val="en-US"/>
        </w:rPr>
        <w:t xml:space="preserve">hart </w:t>
      </w:r>
      <w:r w:rsidR="00CE59A2">
        <w:rPr>
          <w:rFonts w:ascii="Arial" w:hAnsi="Arial" w:cs="Arial"/>
          <w:color w:val="000000" w:themeColor="text1"/>
          <w:sz w:val="22"/>
          <w:szCs w:val="22"/>
          <w:lang w:val="en-US"/>
        </w:rPr>
        <w:t>b</w:t>
      </w:r>
      <w:r w:rsidRPr="00CE59A2">
        <w:rPr>
          <w:rFonts w:ascii="Arial" w:hAnsi="Arial" w:cs="Arial"/>
          <w:color w:val="000000" w:themeColor="text1"/>
          <w:sz w:val="22"/>
          <w:szCs w:val="22"/>
          <w:lang w:val="en-US"/>
        </w:rPr>
        <w:t>elow).</w:t>
      </w:r>
    </w:p>
    <w:p w:rsidR="00FE7620" w:rsidRPr="00CE59A2" w:rsidRDefault="00FE7620" w:rsidP="00FE7620">
      <w:pPr>
        <w:jc w:val="both"/>
        <w:rPr>
          <w:rFonts w:ascii="Arial" w:hAnsi="Arial" w:cs="Arial"/>
          <w:color w:val="000000" w:themeColor="text1"/>
          <w:sz w:val="22"/>
          <w:szCs w:val="22"/>
          <w:lang w:val="en-US"/>
        </w:rPr>
      </w:pPr>
      <w:r w:rsidRPr="00CE59A2">
        <w:rPr>
          <w:rFonts w:ascii="Arial" w:hAnsi="Arial" w:cs="Arial"/>
          <w:color w:val="000000" w:themeColor="text1"/>
          <w:sz w:val="22"/>
          <w:szCs w:val="22"/>
          <w:lang w:val="en-US"/>
        </w:rPr>
        <w:t>This will teach your bladder to hold more and make your kidneys work harder in the day rather than at night.</w:t>
      </w:r>
    </w:p>
    <w:p w:rsidR="00FE7620" w:rsidRPr="00CE59A2" w:rsidRDefault="00FE7620" w:rsidP="00FE7620">
      <w:pPr>
        <w:jc w:val="both"/>
        <w:rPr>
          <w:rFonts w:ascii="Arial" w:hAnsi="Arial" w:cs="Arial"/>
          <w:b/>
          <w:color w:val="000000" w:themeColor="text1"/>
          <w:sz w:val="22"/>
          <w:szCs w:val="22"/>
        </w:rPr>
      </w:pPr>
    </w:p>
    <w:p w:rsidR="00FE7620" w:rsidRPr="00CE59A2" w:rsidRDefault="00FE7620" w:rsidP="00FE7620">
      <w:pPr>
        <w:jc w:val="both"/>
        <w:outlineLvl w:val="0"/>
        <w:rPr>
          <w:rFonts w:ascii="Arial" w:hAnsi="Arial" w:cs="Arial"/>
          <w:b/>
          <w:color w:val="000000" w:themeColor="text1"/>
          <w:sz w:val="22"/>
          <w:szCs w:val="22"/>
          <w:lang w:val="en-US"/>
        </w:rPr>
      </w:pPr>
      <w:r w:rsidRPr="00CE59A2">
        <w:rPr>
          <w:rFonts w:ascii="Arial" w:hAnsi="Arial" w:cs="Arial"/>
          <w:b/>
          <w:color w:val="000000" w:themeColor="text1"/>
          <w:sz w:val="22"/>
          <w:szCs w:val="22"/>
          <w:lang w:val="en-US"/>
        </w:rPr>
        <w:t xml:space="preserve">Only drink milk or water after tea and NO drinks for 1 hour before bed. </w:t>
      </w:r>
    </w:p>
    <w:p w:rsidR="00FE7620" w:rsidRPr="00CE59A2" w:rsidRDefault="00FE7620" w:rsidP="00FE7620">
      <w:pPr>
        <w:jc w:val="both"/>
        <w:outlineLvl w:val="0"/>
        <w:rPr>
          <w:rFonts w:ascii="Arial" w:hAnsi="Arial" w:cs="Arial"/>
          <w:color w:val="000000" w:themeColor="text1"/>
          <w:sz w:val="22"/>
          <w:szCs w:val="22"/>
          <w:lang w:val="en-US"/>
        </w:rPr>
      </w:pPr>
      <w:r w:rsidRPr="00CE59A2">
        <w:rPr>
          <w:rFonts w:ascii="Arial" w:hAnsi="Arial" w:cs="Arial"/>
          <w:color w:val="000000" w:themeColor="text1"/>
          <w:sz w:val="22"/>
          <w:szCs w:val="22"/>
          <w:lang w:val="en-US"/>
        </w:rPr>
        <w:t xml:space="preserve">This will mean your kidneys make less wee at night and not fill your bladder.                 </w:t>
      </w:r>
    </w:p>
    <w:p w:rsidR="00FE7620" w:rsidRPr="00CE59A2" w:rsidRDefault="00FE7620" w:rsidP="00FE7620">
      <w:pPr>
        <w:jc w:val="both"/>
        <w:rPr>
          <w:rFonts w:ascii="Arial" w:hAnsi="Arial" w:cs="Arial"/>
          <w:color w:val="000000" w:themeColor="text1"/>
          <w:sz w:val="22"/>
          <w:szCs w:val="22"/>
          <w:lang w:val="en-US"/>
        </w:rPr>
      </w:pPr>
      <w:r w:rsidRPr="00CE59A2">
        <w:rPr>
          <w:rFonts w:ascii="Arial" w:hAnsi="Arial" w:cs="Arial"/>
          <w:color w:val="000000" w:themeColor="text1"/>
          <w:sz w:val="22"/>
          <w:szCs w:val="22"/>
          <w:lang w:val="en-US"/>
        </w:rPr>
        <w:t xml:space="preserve">                                                                                                                                                                 </w:t>
      </w:r>
    </w:p>
    <w:p w:rsidR="00FE7620" w:rsidRPr="00CE59A2" w:rsidRDefault="00FE7620" w:rsidP="00FE7620">
      <w:pPr>
        <w:jc w:val="both"/>
        <w:outlineLvl w:val="0"/>
        <w:rPr>
          <w:rFonts w:ascii="Arial" w:hAnsi="Arial" w:cs="Arial"/>
          <w:b/>
          <w:color w:val="000000" w:themeColor="text1"/>
          <w:sz w:val="22"/>
          <w:szCs w:val="22"/>
          <w:lang w:val="en-US"/>
        </w:rPr>
      </w:pPr>
      <w:r w:rsidRPr="00CE59A2">
        <w:rPr>
          <w:rFonts w:ascii="Arial" w:hAnsi="Arial" w:cs="Arial"/>
          <w:b/>
          <w:color w:val="000000" w:themeColor="text1"/>
          <w:sz w:val="22"/>
          <w:szCs w:val="22"/>
          <w:lang w:val="en-US"/>
        </w:rPr>
        <w:t xml:space="preserve">Avoid fizzy drinks, tea, coffee, hot chocolate and blackcurrant. </w:t>
      </w:r>
    </w:p>
    <w:p w:rsidR="00FE7620" w:rsidRPr="00CE59A2" w:rsidRDefault="00FE7620" w:rsidP="00FE7620">
      <w:pPr>
        <w:jc w:val="both"/>
        <w:rPr>
          <w:rFonts w:ascii="Arial" w:hAnsi="Arial" w:cs="Arial"/>
          <w:color w:val="000000" w:themeColor="text1"/>
          <w:sz w:val="22"/>
          <w:szCs w:val="22"/>
          <w:lang w:val="en-US"/>
        </w:rPr>
      </w:pPr>
      <w:r w:rsidRPr="00CE59A2">
        <w:rPr>
          <w:rFonts w:ascii="Arial" w:hAnsi="Arial" w:cs="Arial"/>
          <w:color w:val="000000" w:themeColor="text1"/>
          <w:sz w:val="22"/>
          <w:szCs w:val="22"/>
          <w:lang w:val="en-US"/>
        </w:rPr>
        <w:t>As they can irritate the bladder and make you need to wee more often.</w:t>
      </w:r>
    </w:p>
    <w:p w:rsidR="00FE7620" w:rsidRPr="00CE59A2" w:rsidRDefault="00FE7620" w:rsidP="00FE7620">
      <w:pPr>
        <w:jc w:val="both"/>
        <w:rPr>
          <w:rFonts w:ascii="Arial" w:hAnsi="Arial" w:cs="Arial"/>
          <w:b/>
          <w:color w:val="000000" w:themeColor="text1"/>
          <w:sz w:val="22"/>
          <w:szCs w:val="22"/>
          <w:lang w:val="en-US"/>
        </w:rPr>
      </w:pPr>
    </w:p>
    <w:p w:rsidR="00FE7620" w:rsidRPr="00CE59A2" w:rsidRDefault="00FE7620" w:rsidP="00FE7620">
      <w:pPr>
        <w:jc w:val="both"/>
        <w:rPr>
          <w:rFonts w:ascii="Arial" w:hAnsi="Arial" w:cs="Arial"/>
          <w:b/>
          <w:color w:val="000000" w:themeColor="text1"/>
          <w:sz w:val="22"/>
          <w:szCs w:val="22"/>
          <w:lang w:val="en-US"/>
        </w:rPr>
      </w:pPr>
      <w:r w:rsidRPr="00CE59A2">
        <w:rPr>
          <w:rFonts w:ascii="Arial" w:hAnsi="Arial" w:cs="Arial"/>
          <w:b/>
          <w:color w:val="000000" w:themeColor="text1"/>
          <w:sz w:val="22"/>
          <w:szCs w:val="22"/>
          <w:lang w:val="en-US"/>
        </w:rPr>
        <w:t>Go to the toilet TWICE before going to sleep</w:t>
      </w:r>
      <w:r w:rsidR="00CE59A2">
        <w:rPr>
          <w:rFonts w:ascii="Arial" w:hAnsi="Arial" w:cs="Arial"/>
          <w:b/>
          <w:color w:val="000000" w:themeColor="text1"/>
          <w:sz w:val="22"/>
          <w:szCs w:val="22"/>
          <w:lang w:val="en-US"/>
        </w:rPr>
        <w:t>,</w:t>
      </w:r>
      <w:r w:rsidRPr="00CE59A2">
        <w:rPr>
          <w:rFonts w:ascii="Arial" w:hAnsi="Arial" w:cs="Arial"/>
          <w:b/>
          <w:color w:val="000000" w:themeColor="text1"/>
          <w:sz w:val="22"/>
          <w:szCs w:val="22"/>
          <w:lang w:val="en-US"/>
        </w:rPr>
        <w:t xml:space="preserve"> once when you get ready for bed</w:t>
      </w:r>
      <w:r w:rsidR="00CE59A2">
        <w:rPr>
          <w:rFonts w:ascii="Arial" w:hAnsi="Arial" w:cs="Arial"/>
          <w:b/>
          <w:color w:val="000000" w:themeColor="text1"/>
          <w:sz w:val="22"/>
          <w:szCs w:val="22"/>
          <w:lang w:val="en-US"/>
        </w:rPr>
        <w:t>,</w:t>
      </w:r>
      <w:r w:rsidRPr="00CE59A2">
        <w:rPr>
          <w:rFonts w:ascii="Arial" w:hAnsi="Arial" w:cs="Arial"/>
          <w:b/>
          <w:color w:val="000000" w:themeColor="text1"/>
          <w:sz w:val="22"/>
          <w:szCs w:val="22"/>
          <w:lang w:val="en-US"/>
        </w:rPr>
        <w:t xml:space="preserve"> and once just before you go to sleep.</w:t>
      </w:r>
    </w:p>
    <w:p w:rsidR="00FE7620" w:rsidRPr="00CE59A2" w:rsidRDefault="00FE7620" w:rsidP="00FE7620">
      <w:pPr>
        <w:jc w:val="both"/>
        <w:rPr>
          <w:rFonts w:ascii="Arial" w:hAnsi="Arial" w:cs="Arial"/>
          <w:color w:val="000000" w:themeColor="text1"/>
          <w:sz w:val="22"/>
          <w:szCs w:val="22"/>
          <w:lang w:val="en-US"/>
        </w:rPr>
      </w:pPr>
      <w:r w:rsidRPr="00CE59A2">
        <w:rPr>
          <w:rFonts w:ascii="Arial" w:hAnsi="Arial" w:cs="Arial"/>
          <w:color w:val="000000" w:themeColor="text1"/>
          <w:sz w:val="22"/>
          <w:szCs w:val="22"/>
          <w:lang w:val="en-US"/>
        </w:rPr>
        <w:t xml:space="preserve">This will make sure you have completely emptied your bladder.                                        </w:t>
      </w:r>
    </w:p>
    <w:p w:rsidR="00FE7620" w:rsidRPr="00CE59A2" w:rsidRDefault="00FE7620" w:rsidP="00FE7620">
      <w:pPr>
        <w:jc w:val="both"/>
        <w:outlineLvl w:val="0"/>
        <w:rPr>
          <w:rFonts w:ascii="Arial" w:hAnsi="Arial" w:cs="Arial"/>
          <w:b/>
          <w:color w:val="000000" w:themeColor="text1"/>
          <w:sz w:val="22"/>
          <w:szCs w:val="22"/>
          <w:lang w:val="en-US"/>
        </w:rPr>
      </w:pPr>
    </w:p>
    <w:p w:rsidR="00FE7620" w:rsidRPr="00CE59A2" w:rsidRDefault="00FE7620" w:rsidP="00FE7620">
      <w:pPr>
        <w:jc w:val="both"/>
        <w:outlineLvl w:val="0"/>
        <w:rPr>
          <w:rFonts w:ascii="Arial" w:hAnsi="Arial" w:cs="Arial"/>
          <w:color w:val="000000" w:themeColor="text1"/>
          <w:sz w:val="22"/>
          <w:szCs w:val="22"/>
          <w:lang w:val="en-US"/>
        </w:rPr>
      </w:pPr>
      <w:r w:rsidRPr="00CE59A2">
        <w:rPr>
          <w:rFonts w:ascii="Arial" w:hAnsi="Arial" w:cs="Arial"/>
          <w:b/>
          <w:color w:val="000000" w:themeColor="text1"/>
          <w:sz w:val="22"/>
          <w:szCs w:val="22"/>
          <w:lang w:val="en-US"/>
        </w:rPr>
        <w:t>Keep a torch near your bed or a light on in the bathroom</w:t>
      </w:r>
      <w:r w:rsidRPr="00CE59A2">
        <w:rPr>
          <w:rFonts w:ascii="Arial" w:hAnsi="Arial" w:cs="Arial"/>
          <w:color w:val="000000" w:themeColor="text1"/>
          <w:sz w:val="22"/>
          <w:szCs w:val="22"/>
          <w:lang w:val="en-US"/>
        </w:rPr>
        <w:t>.</w:t>
      </w:r>
    </w:p>
    <w:p w:rsidR="00FE7620" w:rsidRPr="00CE59A2" w:rsidRDefault="00FE7620" w:rsidP="00FE7620">
      <w:pPr>
        <w:jc w:val="both"/>
        <w:outlineLvl w:val="0"/>
        <w:rPr>
          <w:rFonts w:ascii="Arial" w:hAnsi="Arial" w:cs="Arial"/>
          <w:color w:val="000000" w:themeColor="text1"/>
          <w:sz w:val="22"/>
          <w:szCs w:val="22"/>
          <w:lang w:val="en-US"/>
        </w:rPr>
      </w:pPr>
      <w:r w:rsidRPr="00CE59A2">
        <w:rPr>
          <w:rFonts w:ascii="Arial" w:hAnsi="Arial" w:cs="Arial"/>
          <w:color w:val="000000" w:themeColor="text1"/>
          <w:sz w:val="22"/>
          <w:szCs w:val="22"/>
          <w:lang w:val="en-US"/>
        </w:rPr>
        <w:t>This will make it easier to get up for a wee in the night.</w:t>
      </w:r>
    </w:p>
    <w:p w:rsidR="00FE7620" w:rsidRPr="00CE59A2" w:rsidRDefault="00FE7620" w:rsidP="00FE7620">
      <w:pPr>
        <w:jc w:val="both"/>
        <w:outlineLvl w:val="0"/>
        <w:rPr>
          <w:rFonts w:ascii="Arial" w:hAnsi="Arial" w:cs="Arial"/>
          <w:b/>
          <w:color w:val="000000" w:themeColor="text1"/>
          <w:sz w:val="22"/>
          <w:szCs w:val="22"/>
          <w:lang w:val="en-US"/>
        </w:rPr>
      </w:pPr>
    </w:p>
    <w:p w:rsidR="00FE7620" w:rsidRPr="00CE59A2" w:rsidRDefault="00FE7620" w:rsidP="00FE7620">
      <w:pPr>
        <w:jc w:val="both"/>
        <w:outlineLvl w:val="0"/>
        <w:rPr>
          <w:rFonts w:ascii="Arial" w:hAnsi="Arial" w:cs="Arial"/>
          <w:b/>
          <w:color w:val="000000" w:themeColor="text1"/>
          <w:sz w:val="22"/>
          <w:szCs w:val="22"/>
          <w:lang w:val="en-US"/>
        </w:rPr>
      </w:pPr>
      <w:r w:rsidRPr="00CE59A2">
        <w:rPr>
          <w:rFonts w:ascii="Arial" w:hAnsi="Arial" w:cs="Arial"/>
          <w:b/>
          <w:color w:val="000000" w:themeColor="text1"/>
          <w:sz w:val="22"/>
          <w:szCs w:val="22"/>
          <w:lang w:val="en-US"/>
        </w:rPr>
        <w:t>You should not be wearing nappies or pull-ups to bed.</w:t>
      </w:r>
    </w:p>
    <w:p w:rsidR="00FE7620" w:rsidRPr="00CE59A2" w:rsidRDefault="00FE7620" w:rsidP="00FE7620">
      <w:pPr>
        <w:jc w:val="both"/>
        <w:outlineLvl w:val="0"/>
        <w:rPr>
          <w:rFonts w:ascii="Arial" w:hAnsi="Arial" w:cs="Arial"/>
          <w:color w:val="000000" w:themeColor="text1"/>
          <w:sz w:val="22"/>
          <w:szCs w:val="22"/>
          <w:lang w:val="en-US"/>
        </w:rPr>
      </w:pPr>
      <w:r w:rsidRPr="00CE59A2">
        <w:rPr>
          <w:rFonts w:ascii="Arial" w:hAnsi="Arial" w:cs="Arial"/>
          <w:color w:val="000000" w:themeColor="text1"/>
          <w:sz w:val="22"/>
          <w:szCs w:val="22"/>
          <w:lang w:val="en-US"/>
        </w:rPr>
        <w:t>If you wet the bed then help an adult to change the bedding.</w:t>
      </w:r>
    </w:p>
    <w:p w:rsidR="00FE7620" w:rsidRPr="00CE59A2" w:rsidRDefault="00FE7620" w:rsidP="00FE7620">
      <w:pPr>
        <w:jc w:val="both"/>
        <w:rPr>
          <w:rFonts w:ascii="Arial" w:hAnsi="Arial" w:cs="Arial"/>
          <w:b/>
          <w:color w:val="000000" w:themeColor="text1"/>
          <w:sz w:val="22"/>
          <w:szCs w:val="22"/>
          <w:lang w:val="en-US"/>
        </w:rPr>
      </w:pPr>
    </w:p>
    <w:p w:rsidR="00FE7620" w:rsidRPr="00CE59A2" w:rsidRDefault="00FE7620" w:rsidP="00FE7620">
      <w:pPr>
        <w:jc w:val="both"/>
        <w:rPr>
          <w:rFonts w:ascii="Arial" w:hAnsi="Arial" w:cs="Arial"/>
          <w:color w:val="000000" w:themeColor="text1"/>
          <w:sz w:val="22"/>
          <w:szCs w:val="22"/>
          <w:lang w:val="en-US"/>
        </w:rPr>
      </w:pPr>
      <w:r w:rsidRPr="00CE59A2">
        <w:rPr>
          <w:rFonts w:ascii="Arial" w:hAnsi="Arial" w:cs="Arial"/>
          <w:b/>
          <w:color w:val="000000" w:themeColor="text1"/>
          <w:sz w:val="22"/>
          <w:szCs w:val="22"/>
          <w:lang w:val="en-US"/>
        </w:rPr>
        <w:t>If you are wet when you wake up don’t forget to have a wash, bath or shower</w:t>
      </w:r>
      <w:r w:rsidRPr="00CE59A2">
        <w:rPr>
          <w:rFonts w:ascii="Arial" w:hAnsi="Arial" w:cs="Arial"/>
          <w:color w:val="000000" w:themeColor="text1"/>
          <w:sz w:val="22"/>
          <w:szCs w:val="22"/>
          <w:lang w:val="en-US"/>
        </w:rPr>
        <w:t xml:space="preserve">.  </w:t>
      </w:r>
    </w:p>
    <w:p w:rsidR="00FE7620" w:rsidRPr="00CE59A2" w:rsidRDefault="00FE7620" w:rsidP="00FE7620">
      <w:pPr>
        <w:jc w:val="both"/>
        <w:rPr>
          <w:rFonts w:ascii="Arial" w:hAnsi="Arial" w:cs="Arial"/>
          <w:color w:val="000000" w:themeColor="text1"/>
          <w:sz w:val="22"/>
          <w:szCs w:val="22"/>
          <w:lang w:val="en-US"/>
        </w:rPr>
      </w:pPr>
      <w:r w:rsidRPr="00CE59A2">
        <w:rPr>
          <w:rFonts w:ascii="Arial" w:hAnsi="Arial" w:cs="Arial"/>
          <w:color w:val="000000" w:themeColor="text1"/>
          <w:sz w:val="22"/>
          <w:szCs w:val="22"/>
          <w:lang w:val="en-US"/>
        </w:rPr>
        <w:t>To stay fresh and clean for school so you don’t get teased.</w:t>
      </w:r>
      <w:r w:rsidRPr="00CE59A2">
        <w:rPr>
          <w:rFonts w:ascii="Arial" w:hAnsi="Arial" w:cs="Arial"/>
          <w:snapToGrid w:val="0"/>
          <w:color w:val="000000" w:themeColor="text1"/>
          <w:w w:val="0"/>
          <w:sz w:val="22"/>
          <w:szCs w:val="22"/>
          <w:u w:color="000000"/>
          <w:bdr w:val="none" w:sz="0" w:space="0" w:color="000000"/>
          <w:shd w:val="clear" w:color="000000" w:fill="000000"/>
          <w:lang w:val="x-none" w:eastAsia="x-none" w:bidi="x-none"/>
        </w:rPr>
        <w:t xml:space="preserve"> </w:t>
      </w:r>
    </w:p>
    <w:p w:rsidR="00FE7620" w:rsidRPr="00CE59A2" w:rsidRDefault="00FE7620" w:rsidP="00FE7620">
      <w:pPr>
        <w:jc w:val="both"/>
        <w:rPr>
          <w:rFonts w:ascii="Arial" w:hAnsi="Arial" w:cs="Arial"/>
          <w:color w:val="000000" w:themeColor="text1"/>
          <w:sz w:val="22"/>
          <w:szCs w:val="22"/>
          <w:lang w:val="en-US"/>
        </w:rPr>
      </w:pPr>
      <w:r w:rsidRPr="00CE59A2">
        <w:rPr>
          <w:rFonts w:ascii="Arial" w:hAnsi="Arial" w:cs="Arial"/>
          <w:color w:val="000000" w:themeColor="text1"/>
          <w:sz w:val="22"/>
          <w:szCs w:val="22"/>
          <w:lang w:val="en-US"/>
        </w:rPr>
        <w:t xml:space="preserve">                                                                                                </w:t>
      </w:r>
    </w:p>
    <w:p w:rsidR="00FE7620" w:rsidRPr="00CE59A2" w:rsidRDefault="00FE7620" w:rsidP="00FE7620">
      <w:pPr>
        <w:jc w:val="both"/>
        <w:rPr>
          <w:rFonts w:ascii="Arial" w:hAnsi="Arial" w:cs="Arial"/>
          <w:color w:val="000000" w:themeColor="text1"/>
          <w:sz w:val="22"/>
          <w:szCs w:val="22"/>
          <w:lang w:val="en-US"/>
        </w:rPr>
      </w:pPr>
      <w:r w:rsidRPr="00CE59A2">
        <w:rPr>
          <w:rFonts w:ascii="Arial" w:hAnsi="Arial" w:cs="Arial"/>
          <w:b/>
          <w:color w:val="000000" w:themeColor="text1"/>
          <w:sz w:val="22"/>
          <w:szCs w:val="22"/>
          <w:lang w:val="en-US"/>
        </w:rPr>
        <w:t>Avoid constipation</w:t>
      </w:r>
      <w:r w:rsidRPr="00CE59A2">
        <w:rPr>
          <w:rFonts w:ascii="Arial" w:hAnsi="Arial" w:cs="Arial"/>
          <w:color w:val="000000" w:themeColor="text1"/>
          <w:sz w:val="22"/>
          <w:szCs w:val="22"/>
          <w:lang w:val="en-US"/>
        </w:rPr>
        <w:t>.</w:t>
      </w:r>
    </w:p>
    <w:p w:rsidR="00FE7620" w:rsidRPr="00CE59A2" w:rsidRDefault="00FE7620" w:rsidP="00FE7620">
      <w:pPr>
        <w:jc w:val="both"/>
        <w:rPr>
          <w:rFonts w:ascii="Arial" w:hAnsi="Arial" w:cs="Arial"/>
          <w:color w:val="000000" w:themeColor="text1"/>
          <w:sz w:val="22"/>
          <w:szCs w:val="22"/>
          <w:lang w:val="en-US"/>
        </w:rPr>
      </w:pPr>
      <w:r w:rsidRPr="00CE59A2">
        <w:rPr>
          <w:rFonts w:ascii="Arial" w:hAnsi="Arial" w:cs="Arial"/>
          <w:color w:val="000000" w:themeColor="text1"/>
          <w:sz w:val="22"/>
          <w:szCs w:val="22"/>
          <w:lang w:val="en-US"/>
        </w:rPr>
        <w:t xml:space="preserve">As hard poo sitting in the bowel can irritate the bladder and make you </w:t>
      </w:r>
      <w:proofErr w:type="spellStart"/>
      <w:r w:rsidRPr="00CE59A2">
        <w:rPr>
          <w:rFonts w:ascii="Arial" w:hAnsi="Arial" w:cs="Arial"/>
          <w:color w:val="000000" w:themeColor="text1"/>
          <w:sz w:val="22"/>
          <w:szCs w:val="22"/>
          <w:lang w:val="en-US"/>
        </w:rPr>
        <w:t>wee</w:t>
      </w:r>
      <w:proofErr w:type="spellEnd"/>
      <w:r w:rsidRPr="00CE59A2">
        <w:rPr>
          <w:rFonts w:ascii="Arial" w:hAnsi="Arial" w:cs="Arial"/>
          <w:color w:val="000000" w:themeColor="text1"/>
          <w:sz w:val="22"/>
          <w:szCs w:val="22"/>
          <w:lang w:val="en-US"/>
        </w:rPr>
        <w:t xml:space="preserve"> more often. Drink plenty of fluids and eat a high </w:t>
      </w:r>
      <w:proofErr w:type="spellStart"/>
      <w:r w:rsidRPr="00CE59A2">
        <w:rPr>
          <w:rFonts w:ascii="Arial" w:hAnsi="Arial" w:cs="Arial"/>
          <w:color w:val="000000" w:themeColor="text1"/>
          <w:sz w:val="22"/>
          <w:szCs w:val="22"/>
          <w:lang w:val="en-US"/>
        </w:rPr>
        <w:t>fibre</w:t>
      </w:r>
      <w:proofErr w:type="spellEnd"/>
      <w:r w:rsidRPr="00CE59A2">
        <w:rPr>
          <w:rFonts w:ascii="Arial" w:hAnsi="Arial" w:cs="Arial"/>
          <w:color w:val="000000" w:themeColor="text1"/>
          <w:sz w:val="22"/>
          <w:szCs w:val="22"/>
          <w:lang w:val="en-US"/>
        </w:rPr>
        <w:t xml:space="preserve"> diet</w:t>
      </w:r>
      <w:r w:rsidR="00CE59A2">
        <w:rPr>
          <w:rFonts w:ascii="Arial" w:hAnsi="Arial" w:cs="Arial"/>
          <w:color w:val="000000" w:themeColor="text1"/>
          <w:sz w:val="22"/>
          <w:szCs w:val="22"/>
          <w:lang w:val="en-US"/>
        </w:rPr>
        <w:t xml:space="preserve"> including </w:t>
      </w:r>
      <w:r w:rsidRPr="00CE59A2">
        <w:rPr>
          <w:rFonts w:ascii="Arial" w:hAnsi="Arial" w:cs="Arial"/>
          <w:color w:val="000000" w:themeColor="text1"/>
          <w:sz w:val="22"/>
          <w:szCs w:val="22"/>
          <w:lang w:val="en-US"/>
        </w:rPr>
        <w:t>vegetables, fruits, cereals and take plenty of exercise.</w:t>
      </w:r>
    </w:p>
    <w:p w:rsidR="00FE7620" w:rsidRPr="00CE59A2" w:rsidRDefault="00FE7620" w:rsidP="00FE7620">
      <w:pPr>
        <w:jc w:val="both"/>
        <w:rPr>
          <w:rFonts w:ascii="Arial" w:hAnsi="Arial" w:cs="Arial"/>
          <w:b/>
          <w:color w:val="000000" w:themeColor="text1"/>
          <w:sz w:val="22"/>
          <w:szCs w:val="22"/>
          <w:lang w:val="en-US"/>
        </w:rPr>
      </w:pPr>
    </w:p>
    <w:p w:rsidR="00FE7620" w:rsidRPr="00CE59A2" w:rsidRDefault="00FE7620" w:rsidP="00FE7620">
      <w:pPr>
        <w:jc w:val="both"/>
        <w:rPr>
          <w:rFonts w:ascii="Arial" w:hAnsi="Arial" w:cs="Arial"/>
          <w:color w:val="000000" w:themeColor="text1"/>
          <w:sz w:val="22"/>
          <w:szCs w:val="22"/>
          <w:lang w:val="en-US"/>
        </w:rPr>
      </w:pPr>
      <w:r w:rsidRPr="00CE59A2">
        <w:rPr>
          <w:rFonts w:ascii="Arial" w:hAnsi="Arial" w:cs="Arial"/>
          <w:b/>
          <w:color w:val="000000" w:themeColor="text1"/>
          <w:sz w:val="22"/>
          <w:szCs w:val="22"/>
          <w:lang w:val="en-US"/>
        </w:rPr>
        <w:t>Finally</w:t>
      </w:r>
      <w:r w:rsidR="00CE59A2">
        <w:rPr>
          <w:rFonts w:ascii="Arial" w:hAnsi="Arial" w:cs="Arial"/>
          <w:b/>
          <w:color w:val="000000" w:themeColor="text1"/>
          <w:sz w:val="22"/>
          <w:szCs w:val="22"/>
          <w:lang w:val="en-US"/>
        </w:rPr>
        <w:t xml:space="preserve"> </w:t>
      </w:r>
      <w:r w:rsidRPr="00CE59A2">
        <w:rPr>
          <w:rFonts w:ascii="Arial" w:hAnsi="Arial" w:cs="Arial"/>
          <w:color w:val="000000" w:themeColor="text1"/>
          <w:sz w:val="22"/>
          <w:szCs w:val="22"/>
          <w:lang w:val="en-US"/>
        </w:rPr>
        <w:t>- Think positive thoughts before bed</w:t>
      </w:r>
      <w:r w:rsidR="00CE59A2">
        <w:rPr>
          <w:rFonts w:ascii="Arial" w:hAnsi="Arial" w:cs="Arial"/>
          <w:color w:val="000000" w:themeColor="text1"/>
          <w:sz w:val="22"/>
          <w:szCs w:val="22"/>
          <w:lang w:val="en-US"/>
        </w:rPr>
        <w:t xml:space="preserve"> such as:</w:t>
      </w:r>
      <w:r w:rsidRPr="00CE59A2">
        <w:rPr>
          <w:rFonts w:ascii="Arial" w:hAnsi="Arial" w:cs="Arial"/>
          <w:color w:val="000000" w:themeColor="text1"/>
          <w:sz w:val="22"/>
          <w:szCs w:val="22"/>
          <w:lang w:val="en-US"/>
        </w:rPr>
        <w:t xml:space="preserve"> “I will be dry </w:t>
      </w:r>
      <w:proofErr w:type="gramStart"/>
      <w:r w:rsidRPr="00CE59A2">
        <w:rPr>
          <w:rFonts w:ascii="Arial" w:hAnsi="Arial" w:cs="Arial"/>
          <w:color w:val="000000" w:themeColor="text1"/>
          <w:sz w:val="22"/>
          <w:szCs w:val="22"/>
          <w:lang w:val="en-US"/>
        </w:rPr>
        <w:t xml:space="preserve">tonight“ </w:t>
      </w:r>
      <w:r w:rsidR="00CE59A2">
        <w:rPr>
          <w:rFonts w:ascii="Arial" w:hAnsi="Arial" w:cs="Arial"/>
          <w:color w:val="000000" w:themeColor="text1"/>
          <w:sz w:val="22"/>
          <w:szCs w:val="22"/>
          <w:lang w:val="en-US"/>
        </w:rPr>
        <w:t>or</w:t>
      </w:r>
      <w:proofErr w:type="gramEnd"/>
      <w:r w:rsidRPr="00CE59A2">
        <w:rPr>
          <w:rFonts w:ascii="Arial" w:hAnsi="Arial" w:cs="Arial"/>
          <w:color w:val="000000" w:themeColor="text1"/>
          <w:sz w:val="22"/>
          <w:szCs w:val="22"/>
          <w:lang w:val="en-US"/>
        </w:rPr>
        <w:t xml:space="preserve"> “I am the boss of my bladder</w:t>
      </w:r>
      <w:r w:rsidR="00CE59A2">
        <w:rPr>
          <w:rFonts w:ascii="Arial" w:hAnsi="Arial" w:cs="Arial"/>
          <w:color w:val="000000" w:themeColor="text1"/>
          <w:sz w:val="22"/>
          <w:szCs w:val="22"/>
          <w:lang w:val="en-US"/>
        </w:rPr>
        <w:t>!</w:t>
      </w:r>
      <w:r w:rsidRPr="00CE59A2">
        <w:rPr>
          <w:rFonts w:ascii="Arial" w:hAnsi="Arial" w:cs="Arial"/>
          <w:color w:val="000000" w:themeColor="text1"/>
          <w:sz w:val="22"/>
          <w:szCs w:val="22"/>
          <w:lang w:val="en-US"/>
        </w:rPr>
        <w:t xml:space="preserve">” and think of the nice things you can do such as sleepovers and holidays.          </w:t>
      </w:r>
    </w:p>
    <w:p w:rsidR="00FE7620" w:rsidRPr="00CE59A2" w:rsidRDefault="00FE7620" w:rsidP="00FE7620">
      <w:pPr>
        <w:jc w:val="both"/>
        <w:rPr>
          <w:rFonts w:ascii="Arial" w:hAnsi="Arial" w:cs="Arial"/>
          <w:sz w:val="32"/>
          <w:szCs w:val="24"/>
          <w:lang w:val="en-US"/>
        </w:rPr>
      </w:pPr>
    </w:p>
    <w:p w:rsidR="00FE7620" w:rsidRPr="00CE59A2" w:rsidRDefault="00FE7620" w:rsidP="00FE7620">
      <w:pPr>
        <w:jc w:val="both"/>
        <w:rPr>
          <w:rFonts w:ascii="Arial" w:hAnsi="Arial" w:cs="Arial"/>
          <w:b/>
          <w:color w:val="000000" w:themeColor="text1"/>
          <w:sz w:val="22"/>
          <w:szCs w:val="22"/>
          <w:lang w:val="en-US"/>
        </w:rPr>
      </w:pPr>
      <w:r w:rsidRPr="00CE59A2">
        <w:rPr>
          <w:rFonts w:ascii="Arial" w:hAnsi="Arial" w:cs="Arial"/>
          <w:b/>
          <w:color w:val="000000" w:themeColor="text1"/>
          <w:sz w:val="22"/>
          <w:szCs w:val="22"/>
          <w:lang w:val="en-US"/>
        </w:rPr>
        <w:t>Recommended Fluid Intake (</w:t>
      </w:r>
      <w:r w:rsidR="00CE59A2" w:rsidRPr="00CE59A2">
        <w:rPr>
          <w:rFonts w:ascii="Arial" w:hAnsi="Arial" w:cs="Arial"/>
          <w:b/>
          <w:color w:val="000000" w:themeColor="text1"/>
          <w:sz w:val="22"/>
          <w:szCs w:val="22"/>
          <w:lang w:val="en-US"/>
        </w:rPr>
        <w:t>remember milk is not included in the below</w:t>
      </w:r>
      <w:r w:rsidRPr="00CE59A2">
        <w:rPr>
          <w:rFonts w:ascii="Arial" w:hAnsi="Arial" w:cs="Arial"/>
          <w:b/>
          <w:color w:val="000000" w:themeColor="text1"/>
          <w:sz w:val="22"/>
          <w:szCs w:val="22"/>
          <w:lang w:val="en-US"/>
        </w:rPr>
        <w:t>)</w:t>
      </w:r>
    </w:p>
    <w:p w:rsidR="00FE7620" w:rsidRPr="00CE59A2" w:rsidRDefault="00FE7620" w:rsidP="00FE7620">
      <w:pPr>
        <w:jc w:val="both"/>
        <w:rPr>
          <w:rFonts w:ascii="Arial" w:hAnsi="Arial" w:cs="Arial"/>
          <w:color w:val="000000" w:themeColor="text1"/>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2961"/>
        <w:gridCol w:w="2961"/>
      </w:tblGrid>
      <w:tr w:rsidR="00CE59A2" w:rsidRPr="00CE59A2" w:rsidTr="006443CB">
        <w:tc>
          <w:tcPr>
            <w:tcW w:w="2960" w:type="dxa"/>
            <w:shd w:val="clear" w:color="auto" w:fill="auto"/>
          </w:tcPr>
          <w:p w:rsidR="00FE7620" w:rsidRPr="00CE59A2" w:rsidRDefault="00FE7620" w:rsidP="006443CB">
            <w:pPr>
              <w:jc w:val="both"/>
              <w:rPr>
                <w:rFonts w:ascii="Arial" w:hAnsi="Arial" w:cs="Arial"/>
                <w:b/>
                <w:color w:val="000000" w:themeColor="text1"/>
                <w:szCs w:val="24"/>
                <w:lang w:val="en-US"/>
              </w:rPr>
            </w:pPr>
            <w:r w:rsidRPr="00CE59A2">
              <w:rPr>
                <w:rFonts w:ascii="Arial" w:hAnsi="Arial" w:cs="Arial"/>
                <w:b/>
                <w:color w:val="000000" w:themeColor="text1"/>
                <w:szCs w:val="24"/>
                <w:lang w:val="en-US"/>
              </w:rPr>
              <w:t>Age</w:t>
            </w:r>
          </w:p>
        </w:tc>
        <w:tc>
          <w:tcPr>
            <w:tcW w:w="2961" w:type="dxa"/>
            <w:shd w:val="clear" w:color="auto" w:fill="auto"/>
          </w:tcPr>
          <w:p w:rsidR="00FE7620" w:rsidRPr="00CE59A2" w:rsidRDefault="00FE7620" w:rsidP="006443CB">
            <w:pPr>
              <w:jc w:val="both"/>
              <w:rPr>
                <w:rFonts w:ascii="Arial" w:hAnsi="Arial" w:cs="Arial"/>
                <w:b/>
                <w:color w:val="000000" w:themeColor="text1"/>
                <w:szCs w:val="24"/>
                <w:lang w:val="en-US"/>
              </w:rPr>
            </w:pPr>
            <w:r w:rsidRPr="00CE59A2">
              <w:rPr>
                <w:rFonts w:ascii="Arial" w:hAnsi="Arial" w:cs="Arial"/>
                <w:b/>
                <w:color w:val="000000" w:themeColor="text1"/>
                <w:szCs w:val="24"/>
                <w:lang w:val="en-US"/>
              </w:rPr>
              <w:t>Sex</w:t>
            </w:r>
          </w:p>
        </w:tc>
        <w:tc>
          <w:tcPr>
            <w:tcW w:w="2961" w:type="dxa"/>
            <w:shd w:val="clear" w:color="auto" w:fill="auto"/>
          </w:tcPr>
          <w:p w:rsidR="00FE7620" w:rsidRPr="00CE59A2" w:rsidRDefault="00FE7620" w:rsidP="006443CB">
            <w:pPr>
              <w:jc w:val="both"/>
              <w:rPr>
                <w:rFonts w:ascii="Arial" w:hAnsi="Arial" w:cs="Arial"/>
                <w:b/>
                <w:color w:val="000000" w:themeColor="text1"/>
                <w:szCs w:val="24"/>
                <w:lang w:val="en-US"/>
              </w:rPr>
            </w:pPr>
            <w:r w:rsidRPr="00CE59A2">
              <w:rPr>
                <w:rFonts w:ascii="Arial" w:hAnsi="Arial" w:cs="Arial"/>
                <w:b/>
                <w:color w:val="000000" w:themeColor="text1"/>
                <w:szCs w:val="24"/>
                <w:lang w:val="en-US"/>
              </w:rPr>
              <w:t>Amount</w:t>
            </w:r>
          </w:p>
        </w:tc>
      </w:tr>
      <w:tr w:rsidR="00CE59A2" w:rsidRPr="00CE59A2" w:rsidTr="006443CB">
        <w:tc>
          <w:tcPr>
            <w:tcW w:w="2960" w:type="dxa"/>
            <w:shd w:val="clear" w:color="auto" w:fill="auto"/>
          </w:tcPr>
          <w:p w:rsidR="00FE7620" w:rsidRPr="00CE59A2" w:rsidRDefault="00FE7620" w:rsidP="006443CB">
            <w:pPr>
              <w:jc w:val="both"/>
              <w:rPr>
                <w:rFonts w:ascii="Arial" w:hAnsi="Arial" w:cs="Arial"/>
                <w:color w:val="000000" w:themeColor="text1"/>
                <w:szCs w:val="24"/>
                <w:lang w:val="en-US"/>
              </w:rPr>
            </w:pPr>
            <w:r w:rsidRPr="00CE59A2">
              <w:rPr>
                <w:rFonts w:ascii="Arial" w:hAnsi="Arial" w:cs="Arial"/>
                <w:color w:val="000000" w:themeColor="text1"/>
                <w:szCs w:val="24"/>
                <w:lang w:val="en-US"/>
              </w:rPr>
              <w:t>4-8</w:t>
            </w:r>
          </w:p>
        </w:tc>
        <w:tc>
          <w:tcPr>
            <w:tcW w:w="2961" w:type="dxa"/>
            <w:shd w:val="clear" w:color="auto" w:fill="auto"/>
          </w:tcPr>
          <w:p w:rsidR="00FE7620" w:rsidRPr="00CE59A2" w:rsidRDefault="00FE7620" w:rsidP="006443CB">
            <w:pPr>
              <w:jc w:val="both"/>
              <w:rPr>
                <w:rFonts w:ascii="Arial" w:hAnsi="Arial" w:cs="Arial"/>
                <w:color w:val="000000" w:themeColor="text1"/>
                <w:szCs w:val="24"/>
                <w:lang w:val="en-US"/>
              </w:rPr>
            </w:pPr>
            <w:r w:rsidRPr="00CE59A2">
              <w:rPr>
                <w:rFonts w:ascii="Arial" w:hAnsi="Arial" w:cs="Arial"/>
                <w:color w:val="000000" w:themeColor="text1"/>
                <w:szCs w:val="24"/>
                <w:lang w:val="en-US"/>
              </w:rPr>
              <w:t>Male</w:t>
            </w:r>
          </w:p>
        </w:tc>
        <w:tc>
          <w:tcPr>
            <w:tcW w:w="2961" w:type="dxa"/>
            <w:shd w:val="clear" w:color="auto" w:fill="auto"/>
          </w:tcPr>
          <w:p w:rsidR="00FE7620" w:rsidRPr="00CE59A2" w:rsidRDefault="00FE7620" w:rsidP="006443CB">
            <w:pPr>
              <w:jc w:val="both"/>
              <w:rPr>
                <w:rFonts w:ascii="Arial" w:hAnsi="Arial" w:cs="Arial"/>
                <w:color w:val="000000" w:themeColor="text1"/>
                <w:szCs w:val="24"/>
                <w:lang w:val="en-US"/>
              </w:rPr>
            </w:pPr>
            <w:r w:rsidRPr="00CE59A2">
              <w:rPr>
                <w:rFonts w:ascii="Arial" w:hAnsi="Arial" w:cs="Arial"/>
                <w:color w:val="000000" w:themeColor="text1"/>
                <w:szCs w:val="24"/>
                <w:lang w:val="en-US"/>
              </w:rPr>
              <w:t>1000 – 1400 ml</w:t>
            </w:r>
          </w:p>
        </w:tc>
      </w:tr>
      <w:tr w:rsidR="00CE59A2" w:rsidRPr="00CE59A2" w:rsidTr="006443CB">
        <w:tc>
          <w:tcPr>
            <w:tcW w:w="2960" w:type="dxa"/>
            <w:shd w:val="clear" w:color="auto" w:fill="auto"/>
          </w:tcPr>
          <w:p w:rsidR="00FE7620" w:rsidRPr="00CE59A2" w:rsidRDefault="00FE7620" w:rsidP="006443CB">
            <w:pPr>
              <w:jc w:val="both"/>
              <w:rPr>
                <w:rFonts w:ascii="Arial" w:hAnsi="Arial" w:cs="Arial"/>
                <w:color w:val="000000" w:themeColor="text1"/>
                <w:szCs w:val="24"/>
                <w:lang w:val="en-US"/>
              </w:rPr>
            </w:pPr>
          </w:p>
        </w:tc>
        <w:tc>
          <w:tcPr>
            <w:tcW w:w="2961" w:type="dxa"/>
            <w:shd w:val="clear" w:color="auto" w:fill="auto"/>
          </w:tcPr>
          <w:p w:rsidR="00FE7620" w:rsidRPr="00CE59A2" w:rsidRDefault="00FE7620" w:rsidP="006443CB">
            <w:pPr>
              <w:jc w:val="both"/>
              <w:rPr>
                <w:rFonts w:ascii="Arial" w:hAnsi="Arial" w:cs="Arial"/>
                <w:color w:val="000000" w:themeColor="text1"/>
                <w:szCs w:val="24"/>
                <w:lang w:val="en-US"/>
              </w:rPr>
            </w:pPr>
            <w:r w:rsidRPr="00CE59A2">
              <w:rPr>
                <w:rFonts w:ascii="Arial" w:hAnsi="Arial" w:cs="Arial"/>
                <w:color w:val="000000" w:themeColor="text1"/>
                <w:szCs w:val="24"/>
                <w:lang w:val="en-US"/>
              </w:rPr>
              <w:t>Female</w:t>
            </w:r>
          </w:p>
        </w:tc>
        <w:tc>
          <w:tcPr>
            <w:tcW w:w="2961" w:type="dxa"/>
            <w:shd w:val="clear" w:color="auto" w:fill="auto"/>
          </w:tcPr>
          <w:p w:rsidR="00FE7620" w:rsidRPr="00CE59A2" w:rsidRDefault="00FE7620" w:rsidP="006443CB">
            <w:pPr>
              <w:jc w:val="both"/>
              <w:rPr>
                <w:rFonts w:ascii="Arial" w:hAnsi="Arial" w:cs="Arial"/>
                <w:color w:val="000000" w:themeColor="text1"/>
                <w:szCs w:val="24"/>
                <w:lang w:val="en-US"/>
              </w:rPr>
            </w:pPr>
            <w:r w:rsidRPr="00CE59A2">
              <w:rPr>
                <w:rFonts w:ascii="Arial" w:hAnsi="Arial" w:cs="Arial"/>
                <w:color w:val="000000" w:themeColor="text1"/>
                <w:szCs w:val="24"/>
                <w:lang w:val="en-US"/>
              </w:rPr>
              <w:t>1000 – 1400 ml</w:t>
            </w:r>
          </w:p>
        </w:tc>
      </w:tr>
      <w:tr w:rsidR="00CE59A2" w:rsidRPr="00CE59A2" w:rsidTr="006443CB">
        <w:tc>
          <w:tcPr>
            <w:tcW w:w="2960" w:type="dxa"/>
            <w:shd w:val="clear" w:color="auto" w:fill="auto"/>
          </w:tcPr>
          <w:p w:rsidR="00FE7620" w:rsidRPr="00CE59A2" w:rsidRDefault="00FE7620" w:rsidP="006443CB">
            <w:pPr>
              <w:jc w:val="both"/>
              <w:rPr>
                <w:rFonts w:ascii="Arial" w:hAnsi="Arial" w:cs="Arial"/>
                <w:color w:val="000000" w:themeColor="text1"/>
                <w:szCs w:val="24"/>
                <w:lang w:val="en-US"/>
              </w:rPr>
            </w:pPr>
            <w:r w:rsidRPr="00CE59A2">
              <w:rPr>
                <w:rFonts w:ascii="Arial" w:hAnsi="Arial" w:cs="Arial"/>
                <w:color w:val="000000" w:themeColor="text1"/>
                <w:szCs w:val="24"/>
                <w:lang w:val="en-US"/>
              </w:rPr>
              <w:t>9-13</w:t>
            </w:r>
          </w:p>
        </w:tc>
        <w:tc>
          <w:tcPr>
            <w:tcW w:w="2961" w:type="dxa"/>
            <w:shd w:val="clear" w:color="auto" w:fill="auto"/>
          </w:tcPr>
          <w:p w:rsidR="00FE7620" w:rsidRPr="00CE59A2" w:rsidRDefault="00FE7620" w:rsidP="006443CB">
            <w:pPr>
              <w:jc w:val="both"/>
              <w:rPr>
                <w:rFonts w:ascii="Arial" w:hAnsi="Arial" w:cs="Arial"/>
                <w:color w:val="000000" w:themeColor="text1"/>
                <w:szCs w:val="24"/>
                <w:lang w:val="en-US"/>
              </w:rPr>
            </w:pPr>
            <w:r w:rsidRPr="00CE59A2">
              <w:rPr>
                <w:rFonts w:ascii="Arial" w:hAnsi="Arial" w:cs="Arial"/>
                <w:color w:val="000000" w:themeColor="text1"/>
                <w:szCs w:val="24"/>
                <w:lang w:val="en-US"/>
              </w:rPr>
              <w:t>Male</w:t>
            </w:r>
          </w:p>
        </w:tc>
        <w:tc>
          <w:tcPr>
            <w:tcW w:w="2961" w:type="dxa"/>
            <w:shd w:val="clear" w:color="auto" w:fill="auto"/>
          </w:tcPr>
          <w:p w:rsidR="00FE7620" w:rsidRPr="00CE59A2" w:rsidRDefault="00FE7620" w:rsidP="006443CB">
            <w:pPr>
              <w:jc w:val="both"/>
              <w:rPr>
                <w:rFonts w:ascii="Arial" w:hAnsi="Arial" w:cs="Arial"/>
                <w:color w:val="000000" w:themeColor="text1"/>
                <w:szCs w:val="24"/>
                <w:lang w:val="en-US"/>
              </w:rPr>
            </w:pPr>
            <w:r w:rsidRPr="00CE59A2">
              <w:rPr>
                <w:rFonts w:ascii="Arial" w:hAnsi="Arial" w:cs="Arial"/>
                <w:color w:val="000000" w:themeColor="text1"/>
                <w:szCs w:val="24"/>
                <w:lang w:val="en-US"/>
              </w:rPr>
              <w:t>1400 – 2300 ml</w:t>
            </w:r>
          </w:p>
        </w:tc>
      </w:tr>
      <w:tr w:rsidR="00CE59A2" w:rsidRPr="00CE59A2" w:rsidTr="006443CB">
        <w:tc>
          <w:tcPr>
            <w:tcW w:w="2960" w:type="dxa"/>
            <w:shd w:val="clear" w:color="auto" w:fill="auto"/>
          </w:tcPr>
          <w:p w:rsidR="00FE7620" w:rsidRPr="00CE59A2" w:rsidRDefault="00FE7620" w:rsidP="006443CB">
            <w:pPr>
              <w:jc w:val="both"/>
              <w:rPr>
                <w:rFonts w:ascii="Arial" w:hAnsi="Arial" w:cs="Arial"/>
                <w:color w:val="000000" w:themeColor="text1"/>
                <w:szCs w:val="24"/>
                <w:lang w:val="en-US"/>
              </w:rPr>
            </w:pPr>
          </w:p>
        </w:tc>
        <w:tc>
          <w:tcPr>
            <w:tcW w:w="2961" w:type="dxa"/>
            <w:shd w:val="clear" w:color="auto" w:fill="auto"/>
          </w:tcPr>
          <w:p w:rsidR="00FE7620" w:rsidRPr="00CE59A2" w:rsidRDefault="00FE7620" w:rsidP="006443CB">
            <w:pPr>
              <w:jc w:val="both"/>
              <w:rPr>
                <w:rFonts w:ascii="Arial" w:hAnsi="Arial" w:cs="Arial"/>
                <w:color w:val="000000" w:themeColor="text1"/>
                <w:szCs w:val="24"/>
                <w:lang w:val="en-US"/>
              </w:rPr>
            </w:pPr>
            <w:r w:rsidRPr="00CE59A2">
              <w:rPr>
                <w:rFonts w:ascii="Arial" w:hAnsi="Arial" w:cs="Arial"/>
                <w:color w:val="000000" w:themeColor="text1"/>
                <w:szCs w:val="24"/>
                <w:lang w:val="en-US"/>
              </w:rPr>
              <w:t>Female</w:t>
            </w:r>
          </w:p>
        </w:tc>
        <w:tc>
          <w:tcPr>
            <w:tcW w:w="2961" w:type="dxa"/>
            <w:shd w:val="clear" w:color="auto" w:fill="auto"/>
          </w:tcPr>
          <w:p w:rsidR="00FE7620" w:rsidRPr="00CE59A2" w:rsidRDefault="00FE7620" w:rsidP="006443CB">
            <w:pPr>
              <w:jc w:val="both"/>
              <w:rPr>
                <w:rFonts w:ascii="Arial" w:hAnsi="Arial" w:cs="Arial"/>
                <w:color w:val="000000" w:themeColor="text1"/>
                <w:szCs w:val="24"/>
                <w:lang w:val="en-US"/>
              </w:rPr>
            </w:pPr>
            <w:r w:rsidRPr="00CE59A2">
              <w:rPr>
                <w:rFonts w:ascii="Arial" w:hAnsi="Arial" w:cs="Arial"/>
                <w:color w:val="000000" w:themeColor="text1"/>
                <w:szCs w:val="24"/>
                <w:lang w:val="en-US"/>
              </w:rPr>
              <w:t>1200 – 2100 ml</w:t>
            </w:r>
          </w:p>
        </w:tc>
      </w:tr>
      <w:tr w:rsidR="00CE59A2" w:rsidRPr="00CE59A2" w:rsidTr="006443CB">
        <w:tc>
          <w:tcPr>
            <w:tcW w:w="2960" w:type="dxa"/>
            <w:shd w:val="clear" w:color="auto" w:fill="auto"/>
          </w:tcPr>
          <w:p w:rsidR="00FE7620" w:rsidRPr="00CE59A2" w:rsidRDefault="00FE7620" w:rsidP="006443CB">
            <w:pPr>
              <w:jc w:val="both"/>
              <w:rPr>
                <w:rFonts w:ascii="Arial" w:hAnsi="Arial" w:cs="Arial"/>
                <w:color w:val="000000" w:themeColor="text1"/>
                <w:szCs w:val="24"/>
                <w:lang w:val="en-US"/>
              </w:rPr>
            </w:pPr>
            <w:r w:rsidRPr="00CE59A2">
              <w:rPr>
                <w:rFonts w:ascii="Arial" w:hAnsi="Arial" w:cs="Arial"/>
                <w:color w:val="000000" w:themeColor="text1"/>
                <w:szCs w:val="24"/>
                <w:lang w:val="en-US"/>
              </w:rPr>
              <w:t>14-18</w:t>
            </w:r>
          </w:p>
        </w:tc>
        <w:tc>
          <w:tcPr>
            <w:tcW w:w="2961" w:type="dxa"/>
            <w:shd w:val="clear" w:color="auto" w:fill="auto"/>
          </w:tcPr>
          <w:p w:rsidR="00FE7620" w:rsidRPr="00CE59A2" w:rsidRDefault="00FE7620" w:rsidP="006443CB">
            <w:pPr>
              <w:jc w:val="both"/>
              <w:rPr>
                <w:rFonts w:ascii="Arial" w:hAnsi="Arial" w:cs="Arial"/>
                <w:color w:val="000000" w:themeColor="text1"/>
                <w:szCs w:val="24"/>
                <w:lang w:val="en-US"/>
              </w:rPr>
            </w:pPr>
            <w:r w:rsidRPr="00CE59A2">
              <w:rPr>
                <w:rFonts w:ascii="Arial" w:hAnsi="Arial" w:cs="Arial"/>
                <w:color w:val="000000" w:themeColor="text1"/>
                <w:szCs w:val="24"/>
                <w:lang w:val="en-US"/>
              </w:rPr>
              <w:t>Male</w:t>
            </w:r>
          </w:p>
        </w:tc>
        <w:tc>
          <w:tcPr>
            <w:tcW w:w="2961" w:type="dxa"/>
            <w:shd w:val="clear" w:color="auto" w:fill="auto"/>
          </w:tcPr>
          <w:p w:rsidR="00FE7620" w:rsidRPr="00CE59A2" w:rsidRDefault="00FE7620" w:rsidP="006443CB">
            <w:pPr>
              <w:jc w:val="both"/>
              <w:rPr>
                <w:rFonts w:ascii="Arial" w:hAnsi="Arial" w:cs="Arial"/>
                <w:color w:val="000000" w:themeColor="text1"/>
                <w:szCs w:val="24"/>
                <w:lang w:val="en-US"/>
              </w:rPr>
            </w:pPr>
            <w:r w:rsidRPr="00CE59A2">
              <w:rPr>
                <w:rFonts w:ascii="Arial" w:hAnsi="Arial" w:cs="Arial"/>
                <w:color w:val="000000" w:themeColor="text1"/>
                <w:szCs w:val="24"/>
                <w:lang w:val="en-US"/>
              </w:rPr>
              <w:t>2100 – 3200 ml</w:t>
            </w:r>
          </w:p>
        </w:tc>
      </w:tr>
      <w:tr w:rsidR="00CE59A2" w:rsidRPr="00CE59A2" w:rsidTr="006443CB">
        <w:tc>
          <w:tcPr>
            <w:tcW w:w="2960" w:type="dxa"/>
            <w:shd w:val="clear" w:color="auto" w:fill="auto"/>
          </w:tcPr>
          <w:p w:rsidR="00FE7620" w:rsidRPr="00CE59A2" w:rsidRDefault="00FE7620" w:rsidP="006443CB">
            <w:pPr>
              <w:jc w:val="both"/>
              <w:rPr>
                <w:rFonts w:ascii="Arial" w:hAnsi="Arial" w:cs="Arial"/>
                <w:color w:val="000000" w:themeColor="text1"/>
                <w:szCs w:val="24"/>
                <w:lang w:val="en-US"/>
              </w:rPr>
            </w:pPr>
          </w:p>
        </w:tc>
        <w:tc>
          <w:tcPr>
            <w:tcW w:w="2961" w:type="dxa"/>
            <w:shd w:val="clear" w:color="auto" w:fill="auto"/>
          </w:tcPr>
          <w:p w:rsidR="00FE7620" w:rsidRPr="00CE59A2" w:rsidRDefault="00FE7620" w:rsidP="006443CB">
            <w:pPr>
              <w:jc w:val="both"/>
              <w:rPr>
                <w:rFonts w:ascii="Arial" w:hAnsi="Arial" w:cs="Arial"/>
                <w:color w:val="000000" w:themeColor="text1"/>
                <w:szCs w:val="24"/>
                <w:lang w:val="en-US"/>
              </w:rPr>
            </w:pPr>
            <w:r w:rsidRPr="00CE59A2">
              <w:rPr>
                <w:rFonts w:ascii="Arial" w:hAnsi="Arial" w:cs="Arial"/>
                <w:color w:val="000000" w:themeColor="text1"/>
                <w:szCs w:val="24"/>
                <w:lang w:val="en-US"/>
              </w:rPr>
              <w:t>Female</w:t>
            </w:r>
          </w:p>
        </w:tc>
        <w:tc>
          <w:tcPr>
            <w:tcW w:w="2961" w:type="dxa"/>
            <w:shd w:val="clear" w:color="auto" w:fill="auto"/>
          </w:tcPr>
          <w:p w:rsidR="00FE7620" w:rsidRPr="00CE59A2" w:rsidRDefault="00FE7620" w:rsidP="006443CB">
            <w:pPr>
              <w:jc w:val="both"/>
              <w:rPr>
                <w:rFonts w:ascii="Arial" w:hAnsi="Arial" w:cs="Arial"/>
                <w:color w:val="000000" w:themeColor="text1"/>
                <w:szCs w:val="24"/>
                <w:lang w:val="en-US"/>
              </w:rPr>
            </w:pPr>
            <w:r w:rsidRPr="00CE59A2">
              <w:rPr>
                <w:rFonts w:ascii="Arial" w:hAnsi="Arial" w:cs="Arial"/>
                <w:color w:val="000000" w:themeColor="text1"/>
                <w:szCs w:val="24"/>
                <w:lang w:val="en-US"/>
              </w:rPr>
              <w:t>1400 – 2500 ml</w:t>
            </w:r>
          </w:p>
        </w:tc>
      </w:tr>
    </w:tbl>
    <w:p w:rsidR="00FE7620" w:rsidRPr="00CE59A2" w:rsidRDefault="00FE7620" w:rsidP="00FE7620">
      <w:pPr>
        <w:jc w:val="both"/>
        <w:rPr>
          <w:rFonts w:ascii="Arial" w:hAnsi="Arial" w:cs="Arial"/>
          <w:color w:val="FF0000"/>
          <w:szCs w:val="24"/>
          <w:lang w:val="en-US"/>
        </w:rPr>
      </w:pPr>
      <w:r w:rsidRPr="00CE59A2">
        <w:rPr>
          <w:rFonts w:ascii="Arial" w:hAnsi="Arial" w:cs="Arial"/>
          <w:szCs w:val="24"/>
          <w:lang w:val="en-US"/>
        </w:rPr>
        <w:t xml:space="preserve">        </w:t>
      </w:r>
    </w:p>
    <w:p w:rsidR="00FE7620" w:rsidRPr="00CE59A2" w:rsidRDefault="00FE7620" w:rsidP="00FE7620">
      <w:pPr>
        <w:pStyle w:val="Footer"/>
        <w:rPr>
          <w:rFonts w:ascii="Arial" w:hAnsi="Arial" w:cs="Arial"/>
          <w:sz w:val="14"/>
          <w:szCs w:val="12"/>
        </w:rPr>
      </w:pPr>
    </w:p>
    <w:p w:rsidR="00FE7620" w:rsidRDefault="00FE7620" w:rsidP="00FE7620">
      <w:pPr>
        <w:pStyle w:val="Footer"/>
        <w:rPr>
          <w:rFonts w:ascii="Arial" w:hAnsi="Arial" w:cs="Arial"/>
          <w:sz w:val="14"/>
          <w:szCs w:val="12"/>
        </w:rPr>
      </w:pPr>
    </w:p>
    <w:p w:rsidR="003C0F33" w:rsidRDefault="00FE7620" w:rsidP="00FE7620">
      <w:pPr>
        <w:pStyle w:val="Footer"/>
        <w:rPr>
          <w:b/>
          <w:bCs/>
          <w:i/>
          <w:iCs/>
        </w:rPr>
      </w:pPr>
      <w:r w:rsidRPr="000401CA">
        <w:rPr>
          <w:rFonts w:ascii="Arial" w:hAnsi="Arial" w:cs="Arial"/>
          <w:sz w:val="14"/>
          <w:szCs w:val="12"/>
        </w:rPr>
        <w:t xml:space="preserve">NICE 2010 Nocturnal Enuresis </w:t>
      </w:r>
      <w:proofErr w:type="gramStart"/>
      <w:r w:rsidRPr="000401CA">
        <w:rPr>
          <w:rFonts w:ascii="Arial" w:hAnsi="Arial" w:cs="Arial"/>
          <w:sz w:val="14"/>
          <w:szCs w:val="12"/>
        </w:rPr>
        <w:t>The</w:t>
      </w:r>
      <w:proofErr w:type="gramEnd"/>
      <w:r w:rsidRPr="000401CA">
        <w:rPr>
          <w:rFonts w:ascii="Arial" w:hAnsi="Arial" w:cs="Arial"/>
          <w:sz w:val="14"/>
          <w:szCs w:val="12"/>
        </w:rPr>
        <w:t xml:space="preserve"> Management of Bedwetting in Children and Young People (Guideline 111) National Institute for Health and Clinical Excellence.  Butler R2007 Cracking the Puzzle of Bedwetting UK Quadrant Design and Print Solution ERIC 2010 Helping Children and Families Who Strive </w:t>
      </w:r>
      <w:proofErr w:type="gramStart"/>
      <w:r w:rsidRPr="000401CA">
        <w:rPr>
          <w:rFonts w:ascii="Arial" w:hAnsi="Arial" w:cs="Arial"/>
          <w:sz w:val="14"/>
          <w:szCs w:val="12"/>
        </w:rPr>
        <w:t>To</w:t>
      </w:r>
      <w:proofErr w:type="gramEnd"/>
      <w:r w:rsidRPr="000401CA">
        <w:rPr>
          <w:rFonts w:ascii="Arial" w:hAnsi="Arial" w:cs="Arial"/>
          <w:sz w:val="14"/>
          <w:szCs w:val="12"/>
        </w:rPr>
        <w:t xml:space="preserve"> Overcome Continence Issues Product Catalogue 2010 Education and Resources for Improving Childhood Continence Bristol.</w:t>
      </w:r>
      <w:r w:rsidR="003C0F33">
        <w:t xml:space="preserve">   </w:t>
      </w:r>
    </w:p>
    <w:p w:rsidR="00896258" w:rsidRPr="00896258" w:rsidRDefault="00896258" w:rsidP="00896258"/>
    <w:p w:rsidR="00896258" w:rsidRPr="00896258" w:rsidRDefault="00896258" w:rsidP="00896258"/>
    <w:p w:rsidR="00405C07" w:rsidRPr="00896258" w:rsidRDefault="00896258" w:rsidP="00896258">
      <w:pPr>
        <w:tabs>
          <w:tab w:val="left" w:pos="2035"/>
        </w:tabs>
      </w:pPr>
      <w:r>
        <w:tab/>
      </w:r>
    </w:p>
    <w:sectPr w:rsidR="00405C07" w:rsidRPr="00896258" w:rsidSect="00896258">
      <w:headerReference w:type="default" r:id="rId6"/>
      <w:headerReference w:type="first" r:id="rId7"/>
      <w:footerReference w:type="first" r:id="rId8"/>
      <w:pgSz w:w="11906" w:h="16838"/>
      <w:pgMar w:top="902" w:right="680" w:bottom="822" w:left="1077" w:header="709" w:footer="12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492" w:rsidRDefault="00066492">
      <w:r>
        <w:separator/>
      </w:r>
    </w:p>
  </w:endnote>
  <w:endnote w:type="continuationSeparator" w:id="0">
    <w:p w:rsidR="00066492" w:rsidRDefault="0006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757" w:rsidRPr="00304757" w:rsidRDefault="006351BA">
    <w:pPr>
      <w:pStyle w:val="Footer"/>
      <w:rPr>
        <w:rFonts w:ascii="Arial" w:hAnsi="Arial" w:cs="Arial"/>
        <w:color w:val="0072B6"/>
        <w:sz w:val="16"/>
        <w:szCs w:val="16"/>
      </w:rPr>
    </w:pPr>
    <w:r>
      <w:rPr>
        <w:rFonts w:ascii="Arial" w:hAnsi="Arial" w:cs="Arial"/>
        <w:noProof/>
        <w:color w:val="0072B6"/>
        <w:sz w:val="16"/>
        <w:szCs w:val="16"/>
        <w:lang w:eastAsia="en-GB"/>
      </w:rPr>
      <w:drawing>
        <wp:anchor distT="0" distB="0" distL="114300" distR="114300" simplePos="0" relativeHeight="251709440" behindDoc="0" locked="0" layoutInCell="1" allowOverlap="1">
          <wp:simplePos x="0" y="0"/>
          <wp:positionH relativeFrom="column">
            <wp:posOffset>-357505</wp:posOffset>
          </wp:positionH>
          <wp:positionV relativeFrom="paragraph">
            <wp:posOffset>-82616</wp:posOffset>
          </wp:positionV>
          <wp:extent cx="6791960" cy="202565"/>
          <wp:effectExtent l="0" t="0" r="889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r valu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91960" cy="20256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72B6"/>
        <w:sz w:val="16"/>
        <w:szCs w:val="16"/>
        <w:lang w:eastAsia="en-GB"/>
      </w:rPr>
      <mc:AlternateContent>
        <mc:Choice Requires="wps">
          <w:drawing>
            <wp:anchor distT="0" distB="0" distL="114300" distR="114300" simplePos="0" relativeHeight="251612160" behindDoc="0" locked="0" layoutInCell="1" allowOverlap="1" wp14:anchorId="7298854A" wp14:editId="603E50C8">
              <wp:simplePos x="0" y="0"/>
              <wp:positionH relativeFrom="column">
                <wp:posOffset>-434975</wp:posOffset>
              </wp:positionH>
              <wp:positionV relativeFrom="paragraph">
                <wp:posOffset>216009</wp:posOffset>
              </wp:positionV>
              <wp:extent cx="6876288" cy="487146"/>
              <wp:effectExtent l="0" t="0" r="1270" b="825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6288" cy="4871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4757" w:rsidRPr="00405C07" w:rsidRDefault="00304757">
                          <w:pPr>
                            <w:rPr>
                              <w:rFonts w:ascii="Arial" w:hAnsi="Arial" w:cs="Arial"/>
                              <w:color w:val="0072B6"/>
                              <w:sz w:val="16"/>
                              <w:szCs w:val="16"/>
                            </w:rPr>
                          </w:pPr>
                          <w:r w:rsidRPr="00405C07">
                            <w:rPr>
                              <w:rFonts w:ascii="Arial" w:hAnsi="Arial" w:cs="Arial"/>
                              <w:color w:val="0072B6"/>
                              <w:sz w:val="16"/>
                              <w:szCs w:val="16"/>
                            </w:rPr>
                            <w:t xml:space="preserve">Main office: </w:t>
                          </w:r>
                          <w:r w:rsidR="004C29D3">
                            <w:rPr>
                              <w:rFonts w:ascii="Arial" w:hAnsi="Arial" w:cs="Arial"/>
                              <w:color w:val="0072B6"/>
                              <w:sz w:val="16"/>
                              <w:szCs w:val="16"/>
                            </w:rPr>
                            <w:t xml:space="preserve">Edward Jenner Court, </w:t>
                          </w:r>
                          <w:r w:rsidR="004B6A0C">
                            <w:rPr>
                              <w:rFonts w:ascii="Arial" w:hAnsi="Arial" w:cs="Arial"/>
                              <w:color w:val="0072B6"/>
                              <w:sz w:val="16"/>
                              <w:szCs w:val="16"/>
                            </w:rPr>
                            <w:t xml:space="preserve">Pioneer Avenue, Gloucester Business Park, </w:t>
                          </w:r>
                          <w:proofErr w:type="spellStart"/>
                          <w:r w:rsidR="004B6A0C">
                            <w:rPr>
                              <w:rFonts w:ascii="Arial" w:hAnsi="Arial" w:cs="Arial"/>
                              <w:color w:val="0072B6"/>
                              <w:sz w:val="16"/>
                              <w:szCs w:val="16"/>
                            </w:rPr>
                            <w:t>Brockworth</w:t>
                          </w:r>
                          <w:proofErr w:type="spellEnd"/>
                          <w:r w:rsidR="004B6A0C">
                            <w:rPr>
                              <w:rFonts w:ascii="Arial" w:hAnsi="Arial" w:cs="Arial"/>
                              <w:color w:val="0072B6"/>
                              <w:sz w:val="16"/>
                              <w:szCs w:val="16"/>
                            </w:rPr>
                            <w:t>, Gloucester, GL3 4AW</w:t>
                          </w:r>
                        </w:p>
                        <w:p w:rsidR="00304757" w:rsidRPr="00405C07" w:rsidRDefault="00304757">
                          <w:pPr>
                            <w:rPr>
                              <w:rFonts w:ascii="Arial" w:hAnsi="Arial" w:cs="Arial"/>
                              <w:color w:val="0072B6"/>
                              <w:sz w:val="16"/>
                              <w:szCs w:val="16"/>
                            </w:rPr>
                          </w:pPr>
                          <w:r w:rsidRPr="00405C07">
                            <w:rPr>
                              <w:rFonts w:ascii="Arial" w:hAnsi="Arial" w:cs="Arial"/>
                              <w:color w:val="0072B6"/>
                              <w:sz w:val="16"/>
                              <w:szCs w:val="16"/>
                            </w:rPr>
                            <w:t xml:space="preserve">Chair: </w:t>
                          </w:r>
                          <w:r w:rsidR="006E38E0" w:rsidRPr="00405C07">
                            <w:rPr>
                              <w:rFonts w:ascii="Arial" w:hAnsi="Arial" w:cs="Arial"/>
                              <w:color w:val="0072B6"/>
                              <w:sz w:val="16"/>
                              <w:szCs w:val="16"/>
                            </w:rPr>
                            <w:t xml:space="preserve">Ingrid </w:t>
                          </w:r>
                          <w:proofErr w:type="gramStart"/>
                          <w:r w:rsidR="006E38E0" w:rsidRPr="00405C07">
                            <w:rPr>
                              <w:rFonts w:ascii="Arial" w:hAnsi="Arial" w:cs="Arial"/>
                              <w:color w:val="0072B6"/>
                              <w:sz w:val="16"/>
                              <w:szCs w:val="16"/>
                            </w:rPr>
                            <w:t>Barker</w:t>
                          </w:r>
                          <w:r w:rsidR="0096565A" w:rsidRPr="00405C07">
                            <w:rPr>
                              <w:rFonts w:ascii="Arial" w:hAnsi="Arial" w:cs="Arial"/>
                              <w:color w:val="0072B6"/>
                              <w:sz w:val="16"/>
                              <w:szCs w:val="16"/>
                            </w:rPr>
                            <w:t xml:space="preserve">  </w:t>
                          </w:r>
                          <w:r w:rsidRPr="00405C07">
                            <w:rPr>
                              <w:rFonts w:ascii="Arial" w:hAnsi="Arial" w:cs="Arial"/>
                              <w:color w:val="0072B6"/>
                              <w:sz w:val="16"/>
                              <w:szCs w:val="16"/>
                            </w:rPr>
                            <w:t>Chief</w:t>
                          </w:r>
                          <w:proofErr w:type="gramEnd"/>
                          <w:r w:rsidRPr="00405C07">
                            <w:rPr>
                              <w:rFonts w:ascii="Arial" w:hAnsi="Arial" w:cs="Arial"/>
                              <w:color w:val="0072B6"/>
                              <w:sz w:val="16"/>
                              <w:szCs w:val="16"/>
                            </w:rPr>
                            <w:t xml:space="preserve"> Executive: </w:t>
                          </w:r>
                          <w:r w:rsidR="008654AA">
                            <w:rPr>
                              <w:rFonts w:ascii="Arial" w:hAnsi="Arial" w:cs="Arial"/>
                              <w:color w:val="0072B6"/>
                              <w:sz w:val="16"/>
                              <w:szCs w:val="16"/>
                            </w:rPr>
                            <w:t>Paul Roberts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98854A" id="_x0000_t202" coordsize="21600,21600" o:spt="202" path="m,l,21600r21600,l21600,xe">
              <v:stroke joinstyle="miter"/>
              <v:path gradientshapeok="t" o:connecttype="rect"/>
            </v:shapetype>
            <v:shape id="Text Box 6" o:spid="_x0000_s1026" type="#_x0000_t202" style="position:absolute;margin-left:-34.25pt;margin-top:17pt;width:541.45pt;height:38.3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icgwIAAA8FAAAOAAAAZHJzL2Uyb0RvYy54bWysVNuO2yAQfa/Uf0C8Z32Rc7G1zmovTVVp&#10;e5F2+wEEcIyKgQKJva323zvgJOteHqqqfsDADIczM2e4vBo6iQ7cOqFVjbOLFCOuqGZC7Wr8+XEz&#10;W2HkPFGMSK14jZ+4w1fr168ue1PxXLdaMm4RgChX9abGrfemShJHW94Rd6ENV2BstO2Ih6XdJcyS&#10;HtA7meRpukh6bZmxmnLnYPduNOJ1xG8aTv3HpnHcI1lj4ObjaOO4DWOyviTVzhLTCnqkQf6BRUeE&#10;gkvPUHfEE7S34jeoTlCrnW78BdVdoptGUB5jgGiy9JdoHlpieIwFkuPMOU3u/8HSD4dPFgkGtcNI&#10;kQ5K9MgHj270gBYhO71xFTg9GHDzA2wHzxCpM/eafnFI6duWqB2/tlb3LScM2GXhZDI5OuK4ALLt&#10;32sG15C91xFoaGwXACEZCNChSk/nygQqFDYXq+UiX4GWKNiK1TIrIrmEVKfTxjr/lusOhUmNLVQ+&#10;opPDvfOBDalOLpG9loJthJRxYXfbW2nRgYBKNvGLAUCQUzepgrPS4diIOO4ASbgj2ALdWPXvZZYX&#10;6U1ezjZAfVZsivmsXKarWZqVN+UiLcribvMcCGZF1QrGuLoXip8UmBV/V+FjL4zaiRpEfY3LeT4f&#10;SzRl76ZBpvH7U5Cd8NCQUnQ1Xp2dSBUK+0YxCJtUngg5zpOf6ccsQw5O/5iVKINQ+VEDftgOgBK0&#10;sdXsCQRhNdQLqg6vCExabb9h1ENH1th93RPLMZLvFIiqzIoitHBcFPNlDgs7tWynFqIoQNXYYzRO&#10;b/3Y9ntjxa6Fm0YZK30NQmxE1MgLq6N8oetiMMcXIrT1dB29Xt6x9Q8AAAD//wMAUEsDBBQABgAI&#10;AAAAIQC8dJGB3wAAAAsBAAAPAAAAZHJzL2Rvd25yZXYueG1sTI/BToNAEIbvJr7DZky8mHZBKVTK&#10;0qiJxmtrH2Bgt0DKzhJ2W+jbOz3pbSbz5Z/vL7az7cXFjL5zpCBeRiAM1U531Cg4/Hwu1iB8QNLY&#10;OzIKrsbDtry/KzDXbqKduexDIziEfI4K2hCGXEpft8aiX7rBEN+ObrQYeB0bqUecONz28jmKUmmx&#10;I/7Q4mA+WlOf9mer4Pg9Pa1ep+orHLJdkr5jl1XuqtTjw/y2ARHMHP5guOmzOpTsVLkzaS96BYt0&#10;vWJUwUvCnW5AFCcJiIqnOMpAloX836H8BQAA//8DAFBLAQItABQABgAIAAAAIQC2gziS/gAAAOEB&#10;AAATAAAAAAAAAAAAAAAAAAAAAABbQ29udGVudF9UeXBlc10ueG1sUEsBAi0AFAAGAAgAAAAhADj9&#10;If/WAAAAlAEAAAsAAAAAAAAAAAAAAAAALwEAAF9yZWxzLy5yZWxzUEsBAi0AFAAGAAgAAAAhAFHf&#10;6JyDAgAADwUAAA4AAAAAAAAAAAAAAAAALgIAAGRycy9lMm9Eb2MueG1sUEsBAi0AFAAGAAgAAAAh&#10;ALx0kYHfAAAACwEAAA8AAAAAAAAAAAAAAAAA3QQAAGRycy9kb3ducmV2LnhtbFBLBQYAAAAABAAE&#10;APMAAADpBQAAAAA=&#10;" stroked="f">
              <v:textbox>
                <w:txbxContent>
                  <w:p w:rsidR="00304757" w:rsidRPr="00405C07" w:rsidRDefault="00304757">
                    <w:pPr>
                      <w:rPr>
                        <w:rFonts w:ascii="Arial" w:hAnsi="Arial" w:cs="Arial"/>
                        <w:color w:val="0072B6"/>
                        <w:sz w:val="16"/>
                        <w:szCs w:val="16"/>
                      </w:rPr>
                    </w:pPr>
                    <w:r w:rsidRPr="00405C07">
                      <w:rPr>
                        <w:rFonts w:ascii="Arial" w:hAnsi="Arial" w:cs="Arial"/>
                        <w:color w:val="0072B6"/>
                        <w:sz w:val="16"/>
                        <w:szCs w:val="16"/>
                      </w:rPr>
                      <w:t xml:space="preserve">Main office: </w:t>
                    </w:r>
                    <w:r w:rsidR="004C29D3">
                      <w:rPr>
                        <w:rFonts w:ascii="Arial" w:hAnsi="Arial" w:cs="Arial"/>
                        <w:color w:val="0072B6"/>
                        <w:sz w:val="16"/>
                        <w:szCs w:val="16"/>
                      </w:rPr>
                      <w:t xml:space="preserve">Edward Jenner Court, </w:t>
                    </w:r>
                    <w:r w:rsidR="004B6A0C">
                      <w:rPr>
                        <w:rFonts w:ascii="Arial" w:hAnsi="Arial" w:cs="Arial"/>
                        <w:color w:val="0072B6"/>
                        <w:sz w:val="16"/>
                        <w:szCs w:val="16"/>
                      </w:rPr>
                      <w:t xml:space="preserve">Pioneer Avenue, Gloucester Business Park, </w:t>
                    </w:r>
                    <w:proofErr w:type="spellStart"/>
                    <w:r w:rsidR="004B6A0C">
                      <w:rPr>
                        <w:rFonts w:ascii="Arial" w:hAnsi="Arial" w:cs="Arial"/>
                        <w:color w:val="0072B6"/>
                        <w:sz w:val="16"/>
                        <w:szCs w:val="16"/>
                      </w:rPr>
                      <w:t>Brockworth</w:t>
                    </w:r>
                    <w:proofErr w:type="spellEnd"/>
                    <w:r w:rsidR="004B6A0C">
                      <w:rPr>
                        <w:rFonts w:ascii="Arial" w:hAnsi="Arial" w:cs="Arial"/>
                        <w:color w:val="0072B6"/>
                        <w:sz w:val="16"/>
                        <w:szCs w:val="16"/>
                      </w:rPr>
                      <w:t>, Gloucester, GL3 4AW</w:t>
                    </w:r>
                  </w:p>
                  <w:p w:rsidR="00304757" w:rsidRPr="00405C07" w:rsidRDefault="00304757">
                    <w:pPr>
                      <w:rPr>
                        <w:rFonts w:ascii="Arial" w:hAnsi="Arial" w:cs="Arial"/>
                        <w:color w:val="0072B6"/>
                        <w:sz w:val="16"/>
                        <w:szCs w:val="16"/>
                      </w:rPr>
                    </w:pPr>
                    <w:r w:rsidRPr="00405C07">
                      <w:rPr>
                        <w:rFonts w:ascii="Arial" w:hAnsi="Arial" w:cs="Arial"/>
                        <w:color w:val="0072B6"/>
                        <w:sz w:val="16"/>
                        <w:szCs w:val="16"/>
                      </w:rPr>
                      <w:t xml:space="preserve">Chair: </w:t>
                    </w:r>
                    <w:r w:rsidR="006E38E0" w:rsidRPr="00405C07">
                      <w:rPr>
                        <w:rFonts w:ascii="Arial" w:hAnsi="Arial" w:cs="Arial"/>
                        <w:color w:val="0072B6"/>
                        <w:sz w:val="16"/>
                        <w:szCs w:val="16"/>
                      </w:rPr>
                      <w:t xml:space="preserve">Ingrid </w:t>
                    </w:r>
                    <w:proofErr w:type="gramStart"/>
                    <w:r w:rsidR="006E38E0" w:rsidRPr="00405C07">
                      <w:rPr>
                        <w:rFonts w:ascii="Arial" w:hAnsi="Arial" w:cs="Arial"/>
                        <w:color w:val="0072B6"/>
                        <w:sz w:val="16"/>
                        <w:szCs w:val="16"/>
                      </w:rPr>
                      <w:t>Barker</w:t>
                    </w:r>
                    <w:r w:rsidR="0096565A" w:rsidRPr="00405C07">
                      <w:rPr>
                        <w:rFonts w:ascii="Arial" w:hAnsi="Arial" w:cs="Arial"/>
                        <w:color w:val="0072B6"/>
                        <w:sz w:val="16"/>
                        <w:szCs w:val="16"/>
                      </w:rPr>
                      <w:t xml:space="preserve">  </w:t>
                    </w:r>
                    <w:r w:rsidRPr="00405C07">
                      <w:rPr>
                        <w:rFonts w:ascii="Arial" w:hAnsi="Arial" w:cs="Arial"/>
                        <w:color w:val="0072B6"/>
                        <w:sz w:val="16"/>
                        <w:szCs w:val="16"/>
                      </w:rPr>
                      <w:t>Chief</w:t>
                    </w:r>
                    <w:proofErr w:type="gramEnd"/>
                    <w:r w:rsidRPr="00405C07">
                      <w:rPr>
                        <w:rFonts w:ascii="Arial" w:hAnsi="Arial" w:cs="Arial"/>
                        <w:color w:val="0072B6"/>
                        <w:sz w:val="16"/>
                        <w:szCs w:val="16"/>
                      </w:rPr>
                      <w:t xml:space="preserve"> Executive: </w:t>
                    </w:r>
                    <w:r w:rsidR="008654AA">
                      <w:rPr>
                        <w:rFonts w:ascii="Arial" w:hAnsi="Arial" w:cs="Arial"/>
                        <w:color w:val="0072B6"/>
                        <w:sz w:val="16"/>
                        <w:szCs w:val="16"/>
                      </w:rPr>
                      <w:t>Paul Roberts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492" w:rsidRDefault="00066492">
      <w:r>
        <w:separator/>
      </w:r>
    </w:p>
  </w:footnote>
  <w:footnote w:type="continuationSeparator" w:id="0">
    <w:p w:rsidR="00066492" w:rsidRDefault="00066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F33" w:rsidRDefault="003C0F33">
    <w:pPr>
      <w:pStyle w:val="Header"/>
      <w:tabs>
        <w:tab w:val="clear" w:pos="4153"/>
        <w:tab w:val="clear" w:pos="8306"/>
        <w:tab w:val="left" w:pos="107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F33" w:rsidRDefault="006351BA">
    <w:pPr>
      <w:pStyle w:val="Header"/>
    </w:pPr>
    <w:r w:rsidRPr="006351BA">
      <w:rPr>
        <w:noProof/>
        <w:lang w:eastAsia="en-GB"/>
      </w:rPr>
      <w:drawing>
        <wp:anchor distT="0" distB="0" distL="114300" distR="114300" simplePos="0" relativeHeight="251702272" behindDoc="1" locked="0" layoutInCell="1" allowOverlap="1" wp14:anchorId="0B16D721" wp14:editId="0647B707">
          <wp:simplePos x="0" y="0"/>
          <wp:positionH relativeFrom="column">
            <wp:posOffset>-336550</wp:posOffset>
          </wp:positionH>
          <wp:positionV relativeFrom="paragraph">
            <wp:posOffset>-161290</wp:posOffset>
          </wp:positionV>
          <wp:extent cx="1200150" cy="6096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h you, for yo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0150" cy="609600"/>
                  </a:xfrm>
                  <a:prstGeom prst="rect">
                    <a:avLst/>
                  </a:prstGeom>
                </pic:spPr>
              </pic:pic>
            </a:graphicData>
          </a:graphic>
          <wp14:sizeRelH relativeFrom="page">
            <wp14:pctWidth>0</wp14:pctWidth>
          </wp14:sizeRelH>
          <wp14:sizeRelV relativeFrom="page">
            <wp14:pctHeight>0</wp14:pctHeight>
          </wp14:sizeRelV>
        </wp:anchor>
      </w:drawing>
    </w:r>
    <w:r w:rsidRPr="006351BA">
      <w:rPr>
        <w:noProof/>
        <w:lang w:eastAsia="en-GB"/>
      </w:rPr>
      <w:drawing>
        <wp:anchor distT="0" distB="0" distL="114300" distR="114300" simplePos="0" relativeHeight="251658240" behindDoc="1" locked="0" layoutInCell="1" allowOverlap="1" wp14:anchorId="5ED61922" wp14:editId="568F1EA4">
          <wp:simplePos x="0" y="0"/>
          <wp:positionH relativeFrom="column">
            <wp:posOffset>3397250</wp:posOffset>
          </wp:positionH>
          <wp:positionV relativeFrom="paragraph">
            <wp:posOffset>-152095</wp:posOffset>
          </wp:positionV>
          <wp:extent cx="3089275" cy="7048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089275" cy="70485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F33"/>
    <w:rsid w:val="00014B89"/>
    <w:rsid w:val="00066492"/>
    <w:rsid w:val="00090DDD"/>
    <w:rsid w:val="001142EA"/>
    <w:rsid w:val="001B705E"/>
    <w:rsid w:val="00203F48"/>
    <w:rsid w:val="00304757"/>
    <w:rsid w:val="003361BB"/>
    <w:rsid w:val="003C0F33"/>
    <w:rsid w:val="00405C07"/>
    <w:rsid w:val="004B6A0C"/>
    <w:rsid w:val="004C29D3"/>
    <w:rsid w:val="0050655E"/>
    <w:rsid w:val="00580945"/>
    <w:rsid w:val="006351BA"/>
    <w:rsid w:val="006D6F5F"/>
    <w:rsid w:val="006E38E0"/>
    <w:rsid w:val="00802F49"/>
    <w:rsid w:val="008654AA"/>
    <w:rsid w:val="00890305"/>
    <w:rsid w:val="00896258"/>
    <w:rsid w:val="009318EA"/>
    <w:rsid w:val="009576CF"/>
    <w:rsid w:val="0096565A"/>
    <w:rsid w:val="009D5B27"/>
    <w:rsid w:val="00B60E92"/>
    <w:rsid w:val="00BA7202"/>
    <w:rsid w:val="00C572C9"/>
    <w:rsid w:val="00CE59A2"/>
    <w:rsid w:val="00ED177E"/>
    <w:rsid w:val="00FE7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F7AEA7"/>
  <w15:docId w15:val="{C21DC648-9269-4368-ADC1-CB7BD533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after="120"/>
    </w:pPr>
    <w:rPr>
      <w:rFonts w:ascii="Book Antiqua" w:hAnsi="Book Antiqua"/>
      <w:sz w:val="22"/>
    </w:rPr>
  </w:style>
  <w:style w:type="paragraph" w:styleId="Footer">
    <w:name w:val="footer"/>
    <w:basedOn w:val="Normal"/>
    <w:link w:val="FooterChar"/>
    <w:pPr>
      <w:tabs>
        <w:tab w:val="center" w:pos="4320"/>
        <w:tab w:val="right" w:pos="8640"/>
      </w:tabs>
    </w:pPr>
  </w:style>
  <w:style w:type="paragraph" w:styleId="BalloonText">
    <w:name w:val="Balloon Text"/>
    <w:basedOn w:val="Normal"/>
    <w:link w:val="BalloonTextChar"/>
    <w:uiPriority w:val="99"/>
    <w:semiHidden/>
    <w:unhideWhenUsed/>
    <w:rsid w:val="00304757"/>
    <w:rPr>
      <w:rFonts w:ascii="Tahoma" w:hAnsi="Tahoma" w:cs="Tahoma"/>
      <w:sz w:val="16"/>
      <w:szCs w:val="16"/>
    </w:rPr>
  </w:style>
  <w:style w:type="character" w:customStyle="1" w:styleId="BalloonTextChar">
    <w:name w:val="Balloon Text Char"/>
    <w:basedOn w:val="DefaultParagraphFont"/>
    <w:link w:val="BalloonText"/>
    <w:uiPriority w:val="99"/>
    <w:semiHidden/>
    <w:rsid w:val="00304757"/>
    <w:rPr>
      <w:rFonts w:ascii="Tahoma" w:hAnsi="Tahoma" w:cs="Tahoma"/>
      <w:sz w:val="16"/>
      <w:szCs w:val="16"/>
      <w:lang w:eastAsia="en-US"/>
    </w:rPr>
  </w:style>
  <w:style w:type="character" w:customStyle="1" w:styleId="FooterChar">
    <w:name w:val="Footer Char"/>
    <w:basedOn w:val="DefaultParagraphFont"/>
    <w:link w:val="Footer"/>
    <w:rsid w:val="00FE762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87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GPT-</vt:lpstr>
    </vt:vector>
  </TitlesOfParts>
  <Company>nhs</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GPT-</dc:title>
  <dc:creator>tim.coupland</dc:creator>
  <cp:lastModifiedBy>Brown Sarah</cp:lastModifiedBy>
  <cp:revision>2</cp:revision>
  <cp:lastPrinted>2019-10-10T12:45:00Z</cp:lastPrinted>
  <dcterms:created xsi:type="dcterms:W3CDTF">2022-01-22T11:35:00Z</dcterms:created>
  <dcterms:modified xsi:type="dcterms:W3CDTF">2022-01-22T11:35:00Z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