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AA" w:rsidRDefault="002561AA" w:rsidP="00673E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Cs w:val="20"/>
        </w:rPr>
      </w:pPr>
      <w:bookmarkStart w:id="0" w:name="_GoBack"/>
      <w:bookmarkEnd w:id="0"/>
    </w:p>
    <w:p w:rsidR="00673E94" w:rsidRDefault="0048206F" w:rsidP="00673E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Cs w:val="20"/>
        </w:rPr>
      </w:pPr>
      <w:r>
        <w:rPr>
          <w:rFonts w:eastAsia="Times New Roman" w:cstheme="minorHAnsi"/>
          <w:szCs w:val="20"/>
        </w:rPr>
        <w:t xml:space="preserve">This Authorisation sheet and list of homely remedies should be used in conjunction with the Care Home’s </w:t>
      </w:r>
      <w:r w:rsidRPr="0048206F">
        <w:rPr>
          <w:rFonts w:eastAsia="Times New Roman" w:cstheme="minorHAnsi"/>
          <w:b/>
          <w:szCs w:val="20"/>
        </w:rPr>
        <w:t>Homely Remedy Policy</w:t>
      </w:r>
      <w:r>
        <w:rPr>
          <w:rFonts w:eastAsia="Times New Roman" w:cstheme="minorHAnsi"/>
          <w:szCs w:val="20"/>
        </w:rPr>
        <w:t>.</w:t>
      </w:r>
    </w:p>
    <w:p w:rsidR="00853130" w:rsidRDefault="00853130" w:rsidP="00673E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Cs w:val="20"/>
        </w:rPr>
      </w:pPr>
    </w:p>
    <w:p w:rsidR="002561AA" w:rsidRDefault="002561AA" w:rsidP="00673E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Cs w:val="20"/>
        </w:rPr>
      </w:pPr>
    </w:p>
    <w:p w:rsidR="0048206F" w:rsidRPr="00CD0BAD" w:rsidRDefault="0048206F" w:rsidP="00673E9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8"/>
        <w:gridCol w:w="2606"/>
        <w:gridCol w:w="2015"/>
        <w:gridCol w:w="2583"/>
      </w:tblGrid>
      <w:tr w:rsidR="009F0C99" w:rsidTr="009F0C99">
        <w:tc>
          <w:tcPr>
            <w:tcW w:w="2038" w:type="dxa"/>
            <w:shd w:val="clear" w:color="auto" w:fill="D9D9D9" w:themeFill="background1" w:themeFillShade="D9"/>
          </w:tcPr>
          <w:p w:rsidR="009F0C99" w:rsidRDefault="009F0C99" w:rsidP="00673E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Care Home Name:</w:t>
            </w:r>
          </w:p>
        </w:tc>
        <w:tc>
          <w:tcPr>
            <w:tcW w:w="2606" w:type="dxa"/>
          </w:tcPr>
          <w:p w:rsidR="009F0C99" w:rsidRDefault="009F0C99" w:rsidP="00673E94">
            <w:pPr>
              <w:rPr>
                <w:rFonts w:cstheme="minorHAnsi"/>
                <w:b/>
                <w:bCs/>
              </w:rPr>
            </w:pPr>
          </w:p>
          <w:p w:rsidR="00853130" w:rsidRDefault="00853130" w:rsidP="00673E94">
            <w:pPr>
              <w:rPr>
                <w:rFonts w:cstheme="minorHAnsi"/>
                <w:b/>
                <w:bCs/>
              </w:rPr>
            </w:pPr>
          </w:p>
          <w:p w:rsidR="00853130" w:rsidRDefault="00853130" w:rsidP="00673E9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015" w:type="dxa"/>
            <w:shd w:val="clear" w:color="auto" w:fill="D9D9D9" w:themeFill="background1" w:themeFillShade="D9"/>
          </w:tcPr>
          <w:p w:rsidR="009F0C99" w:rsidRDefault="009F0C99" w:rsidP="00673E9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Care Home Manager:</w:t>
            </w:r>
          </w:p>
        </w:tc>
        <w:tc>
          <w:tcPr>
            <w:tcW w:w="2583" w:type="dxa"/>
          </w:tcPr>
          <w:p w:rsidR="009F0C99" w:rsidRDefault="009F0C99" w:rsidP="00673E94">
            <w:pPr>
              <w:rPr>
                <w:rFonts w:cstheme="minorHAnsi"/>
                <w:b/>
                <w:bCs/>
              </w:rPr>
            </w:pPr>
          </w:p>
        </w:tc>
      </w:tr>
    </w:tbl>
    <w:p w:rsidR="00851ACF" w:rsidRDefault="00851ACF" w:rsidP="00673E94">
      <w:pPr>
        <w:rPr>
          <w:rFonts w:cstheme="minorHAnsi"/>
          <w:b/>
          <w:bCs/>
          <w:sz w:val="16"/>
          <w:szCs w:val="16"/>
        </w:rPr>
      </w:pPr>
    </w:p>
    <w:p w:rsidR="00853130" w:rsidRPr="00851ACF" w:rsidRDefault="00853130" w:rsidP="00673E94">
      <w:pPr>
        <w:rPr>
          <w:rFonts w:cstheme="minorHAnsi"/>
          <w:b/>
          <w:bCs/>
          <w:sz w:val="10"/>
          <w:szCs w:val="10"/>
        </w:rPr>
      </w:pPr>
    </w:p>
    <w:p w:rsidR="0048206F" w:rsidRPr="0048206F" w:rsidRDefault="0048206F" w:rsidP="002561A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en-US"/>
        </w:rPr>
      </w:pPr>
      <w:r w:rsidRPr="0048206F">
        <w:rPr>
          <w:rFonts w:eastAsia="Times New Roman" w:cstheme="minorHAnsi"/>
        </w:rPr>
        <w:t xml:space="preserve">Homely remedies are for </w:t>
      </w:r>
      <w:r w:rsidRPr="00DA22FF">
        <w:rPr>
          <w:rFonts w:eastAsia="Times New Roman" w:cstheme="minorHAnsi"/>
        </w:rPr>
        <w:t>short term use,</w:t>
      </w:r>
      <w:r w:rsidRPr="0048206F">
        <w:rPr>
          <w:rFonts w:eastAsia="Times New Roman" w:cstheme="minorHAnsi"/>
        </w:rPr>
        <w:t xml:space="preserve"> for the management of minor conditions</w:t>
      </w:r>
      <w:r w:rsidR="00DA22FF">
        <w:rPr>
          <w:rFonts w:eastAsia="Times New Roman" w:cstheme="minorHAnsi"/>
        </w:rPr>
        <w:t>.</w:t>
      </w:r>
      <w:r w:rsidRPr="0048206F">
        <w:rPr>
          <w:rFonts w:eastAsia="Times New Roman" w:cstheme="minorHAnsi"/>
        </w:rPr>
        <w:t xml:space="preserve"> </w:t>
      </w:r>
    </w:p>
    <w:p w:rsidR="00C86CC3" w:rsidRPr="0048206F" w:rsidRDefault="00C86CC3" w:rsidP="002561A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en-US"/>
        </w:rPr>
      </w:pPr>
      <w:r w:rsidRPr="0048206F">
        <w:rPr>
          <w:rFonts w:eastAsia="Times New Roman" w:cstheme="minorHAnsi"/>
        </w:rPr>
        <w:t xml:space="preserve">Homely Remedies should only be administered in accordance with the manufacturer's directions. </w:t>
      </w:r>
    </w:p>
    <w:p w:rsidR="00CD0BAD" w:rsidRPr="00CD0BAD" w:rsidRDefault="00C86CC3" w:rsidP="002561AA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en-US"/>
        </w:rPr>
      </w:pPr>
      <w:r w:rsidRPr="0048206F">
        <w:rPr>
          <w:rFonts w:eastAsia="Times New Roman" w:cstheme="minorHAnsi"/>
        </w:rPr>
        <w:t>This sheet</w:t>
      </w:r>
      <w:r w:rsidRPr="0048206F">
        <w:rPr>
          <w:rFonts w:cstheme="minorHAnsi"/>
        </w:rPr>
        <w:t xml:space="preserve"> </w:t>
      </w:r>
      <w:r w:rsidRPr="0048206F">
        <w:rPr>
          <w:rFonts w:eastAsia="Times New Roman" w:cstheme="minorHAnsi"/>
        </w:rPr>
        <w:t xml:space="preserve">should be kept in the individual resident's medication profile.  </w:t>
      </w:r>
    </w:p>
    <w:p w:rsidR="00851ACF" w:rsidRPr="00851ACF" w:rsidRDefault="00C86CC3" w:rsidP="002561A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851ACF">
        <w:rPr>
          <w:rFonts w:eastAsia="Times New Roman" w:cstheme="minorHAnsi"/>
          <w:lang w:val="en-US"/>
        </w:rPr>
        <w:t xml:space="preserve">If symptoms have not responded to treatment after 48 hours, </w:t>
      </w:r>
      <w:r w:rsidR="00851ACF" w:rsidRPr="00851ACF">
        <w:rPr>
          <w:rFonts w:eastAsia="Times New Roman" w:cstheme="minorHAnsi"/>
          <w:lang w:val="en-US"/>
        </w:rPr>
        <w:t xml:space="preserve">seek </w:t>
      </w:r>
      <w:r w:rsidRPr="00851ACF">
        <w:rPr>
          <w:rFonts w:eastAsia="Times New Roman" w:cstheme="minorHAnsi"/>
          <w:lang w:val="en-US"/>
        </w:rPr>
        <w:t>medical advice</w:t>
      </w:r>
      <w:r w:rsidR="00851ACF">
        <w:rPr>
          <w:rFonts w:eastAsia="Times New Roman" w:cstheme="minorHAnsi"/>
          <w:lang w:val="en-US"/>
        </w:rPr>
        <w:t>.</w:t>
      </w:r>
      <w:r w:rsidRPr="00851ACF">
        <w:rPr>
          <w:rFonts w:eastAsia="Times New Roman" w:cstheme="minorHAnsi"/>
          <w:lang w:val="en-US"/>
        </w:rPr>
        <w:t xml:space="preserve"> </w:t>
      </w:r>
    </w:p>
    <w:p w:rsidR="0023559C" w:rsidRPr="00851ACF" w:rsidRDefault="00C86CC3" w:rsidP="002561A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851ACF">
        <w:rPr>
          <w:rFonts w:eastAsia="Times New Roman" w:cstheme="minorHAnsi"/>
        </w:rPr>
        <w:t>The administra</w:t>
      </w:r>
      <w:r w:rsidR="001A0322" w:rsidRPr="00851ACF">
        <w:rPr>
          <w:rFonts w:eastAsia="Times New Roman" w:cstheme="minorHAnsi"/>
        </w:rPr>
        <w:t>tion must be recorded on</w:t>
      </w:r>
      <w:r w:rsidRPr="00851ACF">
        <w:rPr>
          <w:rFonts w:eastAsia="Times New Roman" w:cstheme="minorHAnsi"/>
        </w:rPr>
        <w:t xml:space="preserve"> the MAR chart and annotated ‘homely remedies’. </w:t>
      </w:r>
      <w:r w:rsidR="0023559C" w:rsidRPr="00851ACF">
        <w:rPr>
          <w:bCs/>
        </w:rPr>
        <w:t>The exact dose administered must be documented, i.e</w:t>
      </w:r>
      <w:r w:rsidR="001A0322" w:rsidRPr="00851ACF">
        <w:rPr>
          <w:bCs/>
        </w:rPr>
        <w:t>. whether one or two tablets have</w:t>
      </w:r>
      <w:r w:rsidR="0023559C" w:rsidRPr="00851ACF">
        <w:rPr>
          <w:bCs/>
        </w:rPr>
        <w:t xml:space="preserve"> been administered.</w:t>
      </w:r>
    </w:p>
    <w:p w:rsidR="007C1206" w:rsidRPr="001A0322" w:rsidRDefault="007C1206" w:rsidP="002561A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</w:rPr>
      </w:pPr>
      <w:r w:rsidRPr="001A0322">
        <w:rPr>
          <w:rFonts w:eastAsia="Times New Roman" w:cstheme="minorHAnsi"/>
          <w:b/>
        </w:rPr>
        <w:t>Confirm allergies prior to administration.</w:t>
      </w:r>
    </w:p>
    <w:p w:rsidR="001A0322" w:rsidRPr="001A0322" w:rsidRDefault="00C86CC3" w:rsidP="002561A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b/>
        </w:rPr>
      </w:pPr>
      <w:r w:rsidRPr="001A0322">
        <w:rPr>
          <w:rFonts w:eastAsia="Times New Roman" w:cstheme="minorHAnsi"/>
        </w:rPr>
        <w:t xml:space="preserve">The reason for administration </w:t>
      </w:r>
      <w:r w:rsidR="007C1206">
        <w:rPr>
          <w:rFonts w:eastAsia="Times New Roman" w:cstheme="minorHAnsi"/>
        </w:rPr>
        <w:t xml:space="preserve">and response to treatment </w:t>
      </w:r>
      <w:r w:rsidRPr="001A0322">
        <w:rPr>
          <w:rFonts w:eastAsia="Times New Roman" w:cstheme="minorHAnsi"/>
        </w:rPr>
        <w:t xml:space="preserve">must be recorded in the individual’s care plan. </w:t>
      </w:r>
    </w:p>
    <w:p w:rsidR="00853130" w:rsidRPr="0019638A" w:rsidRDefault="00C86CC3" w:rsidP="0019638A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</w:rPr>
      </w:pPr>
      <w:r w:rsidRPr="0048206F">
        <w:rPr>
          <w:rFonts w:cstheme="minorHAnsi"/>
        </w:rPr>
        <w:t xml:space="preserve">Homely remedies should be reviewed at least </w:t>
      </w:r>
      <w:r w:rsidR="0023559C" w:rsidRPr="0048206F">
        <w:rPr>
          <w:rFonts w:cstheme="minorHAnsi"/>
        </w:rPr>
        <w:t>annually</w:t>
      </w:r>
      <w:r w:rsidRPr="0048206F">
        <w:rPr>
          <w:rFonts w:cstheme="minorHAnsi"/>
        </w:rPr>
        <w:t xml:space="preserve"> and ideally at the medication review or care plan review, unless a change in circumstances indicates the need for a review sooner.</w:t>
      </w:r>
    </w:p>
    <w:p w:rsidR="00853130" w:rsidRDefault="00853130" w:rsidP="00C86CC3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:rsidR="00853130" w:rsidRDefault="0019638A" w:rsidP="0019638A">
      <w:pPr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br w:type="page"/>
      </w:r>
    </w:p>
    <w:tbl>
      <w:tblPr>
        <w:tblStyle w:val="TableGrid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668"/>
        <w:gridCol w:w="642"/>
        <w:gridCol w:w="2193"/>
        <w:gridCol w:w="2428"/>
        <w:gridCol w:w="2311"/>
      </w:tblGrid>
      <w:tr w:rsidR="002561AA" w:rsidTr="002561AA">
        <w:tc>
          <w:tcPr>
            <w:tcW w:w="1668" w:type="dxa"/>
            <w:shd w:val="clear" w:color="auto" w:fill="D9D9D9" w:themeFill="background1" w:themeFillShade="D9"/>
          </w:tcPr>
          <w:p w:rsidR="002561AA" w:rsidRDefault="002561AA" w:rsidP="002561A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>Resident Name</w:t>
            </w:r>
          </w:p>
        </w:tc>
        <w:tc>
          <w:tcPr>
            <w:tcW w:w="2835" w:type="dxa"/>
            <w:gridSpan w:val="2"/>
          </w:tcPr>
          <w:p w:rsidR="002561AA" w:rsidRDefault="002561AA" w:rsidP="002561AA">
            <w:pPr>
              <w:rPr>
                <w:rFonts w:cstheme="minorHAnsi"/>
                <w:b/>
                <w:bCs/>
              </w:rPr>
            </w:pPr>
          </w:p>
          <w:p w:rsidR="002561AA" w:rsidRDefault="002561AA" w:rsidP="002561A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28" w:type="dxa"/>
            <w:shd w:val="clear" w:color="auto" w:fill="D9D9D9" w:themeFill="background1" w:themeFillShade="D9"/>
          </w:tcPr>
          <w:p w:rsidR="002561AA" w:rsidRDefault="002561AA" w:rsidP="002561A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Resident DOB</w:t>
            </w:r>
          </w:p>
        </w:tc>
        <w:tc>
          <w:tcPr>
            <w:tcW w:w="2311" w:type="dxa"/>
          </w:tcPr>
          <w:p w:rsidR="002561AA" w:rsidRDefault="002561AA" w:rsidP="002561AA">
            <w:pPr>
              <w:rPr>
                <w:rFonts w:cstheme="minorHAnsi"/>
                <w:b/>
                <w:bCs/>
              </w:rPr>
            </w:pPr>
          </w:p>
        </w:tc>
      </w:tr>
      <w:tr w:rsidR="002561AA" w:rsidTr="002561AA">
        <w:tc>
          <w:tcPr>
            <w:tcW w:w="4503" w:type="dxa"/>
            <w:gridSpan w:val="3"/>
            <w:shd w:val="clear" w:color="auto" w:fill="D9D9D9" w:themeFill="background1" w:themeFillShade="D9"/>
          </w:tcPr>
          <w:p w:rsidR="002561AA" w:rsidRDefault="002561AA" w:rsidP="002561A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Healthcare Professional Name</w:t>
            </w:r>
          </w:p>
        </w:tc>
        <w:tc>
          <w:tcPr>
            <w:tcW w:w="4739" w:type="dxa"/>
            <w:gridSpan w:val="2"/>
          </w:tcPr>
          <w:p w:rsidR="002561AA" w:rsidRDefault="002561AA" w:rsidP="002561AA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2561AA" w:rsidTr="002561AA">
        <w:tc>
          <w:tcPr>
            <w:tcW w:w="4503" w:type="dxa"/>
            <w:gridSpan w:val="3"/>
            <w:shd w:val="clear" w:color="auto" w:fill="D9D9D9" w:themeFill="background1" w:themeFillShade="D9"/>
          </w:tcPr>
          <w:p w:rsidR="002561AA" w:rsidRDefault="002561AA" w:rsidP="002561A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Designation </w:t>
            </w:r>
            <w:r w:rsidRPr="009F0C99">
              <w:rPr>
                <w:rFonts w:cstheme="minorHAnsi"/>
                <w:bCs/>
                <w:sz w:val="20"/>
                <w:szCs w:val="20"/>
              </w:rPr>
              <w:t>(GP / C</w:t>
            </w:r>
            <w:r>
              <w:rPr>
                <w:rFonts w:cstheme="minorHAnsi"/>
                <w:bCs/>
                <w:sz w:val="20"/>
                <w:szCs w:val="20"/>
              </w:rPr>
              <w:t xml:space="preserve">are home nurse </w:t>
            </w:r>
            <w:r w:rsidRPr="009F0C99">
              <w:rPr>
                <w:rFonts w:cstheme="minorHAnsi"/>
                <w:bCs/>
                <w:sz w:val="20"/>
                <w:szCs w:val="20"/>
              </w:rPr>
              <w:t>/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9F0C99">
              <w:rPr>
                <w:rFonts w:cstheme="minorHAnsi"/>
                <w:bCs/>
                <w:sz w:val="20"/>
                <w:szCs w:val="20"/>
              </w:rPr>
              <w:t>Pharmacist)</w:t>
            </w:r>
          </w:p>
        </w:tc>
        <w:tc>
          <w:tcPr>
            <w:tcW w:w="4739" w:type="dxa"/>
            <w:gridSpan w:val="2"/>
          </w:tcPr>
          <w:p w:rsidR="002561AA" w:rsidRDefault="002561AA" w:rsidP="002561AA">
            <w:pPr>
              <w:rPr>
                <w:rFonts w:cstheme="minorHAnsi"/>
                <w:b/>
                <w:bCs/>
              </w:rPr>
            </w:pPr>
          </w:p>
        </w:tc>
      </w:tr>
      <w:tr w:rsidR="002561AA" w:rsidTr="002561AA">
        <w:tc>
          <w:tcPr>
            <w:tcW w:w="4503" w:type="dxa"/>
            <w:gridSpan w:val="3"/>
            <w:shd w:val="clear" w:color="auto" w:fill="D9D9D9" w:themeFill="background1" w:themeFillShade="D9"/>
          </w:tcPr>
          <w:p w:rsidR="002561AA" w:rsidRDefault="002561AA" w:rsidP="002561A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Signature</w:t>
            </w:r>
          </w:p>
        </w:tc>
        <w:tc>
          <w:tcPr>
            <w:tcW w:w="4739" w:type="dxa"/>
            <w:gridSpan w:val="2"/>
          </w:tcPr>
          <w:p w:rsidR="002561AA" w:rsidRDefault="002561AA" w:rsidP="002561AA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2561AA" w:rsidTr="002561AA">
        <w:tc>
          <w:tcPr>
            <w:tcW w:w="2310" w:type="dxa"/>
            <w:gridSpan w:val="2"/>
            <w:shd w:val="clear" w:color="auto" w:fill="D9D9D9" w:themeFill="background1" w:themeFillShade="D9"/>
          </w:tcPr>
          <w:p w:rsidR="002561AA" w:rsidRDefault="002561AA" w:rsidP="002561A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Date</w:t>
            </w:r>
          </w:p>
        </w:tc>
        <w:tc>
          <w:tcPr>
            <w:tcW w:w="2193" w:type="dxa"/>
            <w:shd w:val="clear" w:color="auto" w:fill="auto"/>
          </w:tcPr>
          <w:p w:rsidR="002561AA" w:rsidRDefault="002561AA" w:rsidP="002561AA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428" w:type="dxa"/>
            <w:shd w:val="clear" w:color="auto" w:fill="D9D9D9" w:themeFill="background1" w:themeFillShade="D9"/>
          </w:tcPr>
          <w:p w:rsidR="002561AA" w:rsidRDefault="002561AA" w:rsidP="002561AA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Review Date</w:t>
            </w:r>
          </w:p>
        </w:tc>
        <w:tc>
          <w:tcPr>
            <w:tcW w:w="2311" w:type="dxa"/>
          </w:tcPr>
          <w:p w:rsidR="002561AA" w:rsidRDefault="002561AA" w:rsidP="002561AA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</w:tbl>
    <w:p w:rsidR="00853130" w:rsidRPr="002561AA" w:rsidRDefault="00853130" w:rsidP="00C86CC3">
      <w:pPr>
        <w:spacing w:after="0" w:line="240" w:lineRule="auto"/>
        <w:jc w:val="both"/>
        <w:rPr>
          <w:rFonts w:eastAsia="Times New Roman" w:cstheme="minorHAnsi"/>
          <w:sz w:val="16"/>
          <w:szCs w:val="16"/>
        </w:rPr>
      </w:pPr>
    </w:p>
    <w:p w:rsidR="002561AA" w:rsidRDefault="002561AA" w:rsidP="00C86CC3">
      <w:pPr>
        <w:spacing w:after="0" w:line="240" w:lineRule="auto"/>
        <w:jc w:val="both"/>
        <w:rPr>
          <w:rFonts w:cstheme="minorHAnsi"/>
        </w:rPr>
      </w:pPr>
      <w:r w:rsidRPr="007C1206">
        <w:rPr>
          <w:rFonts w:cstheme="minorHAnsi"/>
        </w:rPr>
        <w:t xml:space="preserve">The table below lists the homely remedies that may be given to </w:t>
      </w:r>
      <w:r w:rsidR="00EF1977">
        <w:rPr>
          <w:rFonts w:cstheme="minorHAnsi"/>
        </w:rPr>
        <w:t>the named</w:t>
      </w:r>
      <w:r>
        <w:rPr>
          <w:rFonts w:cstheme="minorHAnsi"/>
        </w:rPr>
        <w:t xml:space="preserve"> resident</w:t>
      </w:r>
      <w:r w:rsidRPr="007C1206">
        <w:rPr>
          <w:rFonts w:cstheme="minorHAnsi"/>
        </w:rPr>
        <w:t>. The Healthcare Professional authorising may delete or add medication as they see fit</w:t>
      </w:r>
      <w:r>
        <w:rPr>
          <w:rFonts w:cstheme="minorHAnsi"/>
        </w:rPr>
        <w:t>.</w:t>
      </w:r>
    </w:p>
    <w:p w:rsidR="002561AA" w:rsidRPr="002561AA" w:rsidRDefault="002561AA" w:rsidP="00C86CC3">
      <w:pPr>
        <w:spacing w:after="0" w:line="240" w:lineRule="auto"/>
        <w:jc w:val="both"/>
        <w:rPr>
          <w:rFonts w:cstheme="minorHAnsi"/>
          <w:sz w:val="10"/>
          <w:szCs w:val="10"/>
        </w:rPr>
      </w:pPr>
    </w:p>
    <w:p w:rsidR="00C86CC3" w:rsidRDefault="00C86CC3" w:rsidP="00C86CC3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/>
          <w:sz w:val="10"/>
          <w:szCs w:val="20"/>
        </w:rPr>
      </w:pPr>
    </w:p>
    <w:tbl>
      <w:tblPr>
        <w:tblpPr w:leftFromText="180" w:rightFromText="180" w:bottomFromText="200" w:vertAnchor="text" w:horzAnchor="margin" w:tblpXSpec="center" w:tblpY="-48"/>
        <w:tblW w:w="10589" w:type="dxa"/>
        <w:tblLayout w:type="fixed"/>
        <w:tblLook w:val="04A0" w:firstRow="1" w:lastRow="0" w:firstColumn="1" w:lastColumn="0" w:noHBand="0" w:noVBand="1"/>
      </w:tblPr>
      <w:tblGrid>
        <w:gridCol w:w="1738"/>
        <w:gridCol w:w="2043"/>
        <w:gridCol w:w="2178"/>
        <w:gridCol w:w="2996"/>
        <w:gridCol w:w="1634"/>
      </w:tblGrid>
      <w:tr w:rsidR="00853130" w:rsidTr="002561AA">
        <w:trPr>
          <w:cantSplit/>
          <w:trHeight w:val="547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53130" w:rsidRPr="0023559C" w:rsidRDefault="00853130" w:rsidP="002561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23559C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 xml:space="preserve">Minor condition 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53130" w:rsidRPr="0023559C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 w:rsidRPr="0023559C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Medicine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53130" w:rsidRPr="0023559C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Adult dose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53130" w:rsidRPr="0023559C" w:rsidRDefault="001043E7" w:rsidP="001043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Directions/ m</w:t>
            </w:r>
            <w:r w:rsidR="00853130"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aximum daily dose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hideMark/>
          </w:tcPr>
          <w:p w:rsidR="00853130" w:rsidRPr="0023559C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US"/>
              </w:rPr>
              <w:t>Additional information</w:t>
            </w:r>
          </w:p>
        </w:tc>
      </w:tr>
      <w:tr w:rsidR="00853130" w:rsidTr="002561AA">
        <w:trPr>
          <w:cantSplit/>
          <w:trHeight w:val="3445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Pain relief for mild to moderate pain &amp;/or fever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Paracetamol 500mg tablets/soluble tablets</w:t>
            </w: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OR</w:t>
            </w: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Paracetamol sugar free suspension 250mg/5ml</w:t>
            </w: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130" w:rsidRDefault="00853130" w:rsidP="0085313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635ECA">
              <w:rPr>
                <w:rFonts w:cstheme="minorHAnsi"/>
                <w:sz w:val="20"/>
                <w:szCs w:val="20"/>
                <w:u w:val="single"/>
                <w:lang w:eastAsia="en-US"/>
              </w:rPr>
              <w:t>Over 50kg:</w:t>
            </w:r>
            <w:r>
              <w:rPr>
                <w:rFonts w:cstheme="minorHAnsi"/>
                <w:sz w:val="20"/>
                <w:szCs w:val="20"/>
                <w:lang w:eastAsia="en-US"/>
              </w:rPr>
              <w:t xml:space="preserve"> One to two 500mg tablets (or 10ml to 20ml of 250mg/5ml suspension)  </w:t>
            </w:r>
          </w:p>
          <w:p w:rsidR="00853130" w:rsidRDefault="00853130" w:rsidP="008531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theme="minorHAnsi"/>
                <w:sz w:val="20"/>
                <w:szCs w:val="20"/>
                <w:lang w:eastAsia="en-US"/>
              </w:rPr>
            </w:pPr>
            <w:r w:rsidRPr="00635ECA">
              <w:rPr>
                <w:rFonts w:cstheme="minorHAnsi"/>
                <w:sz w:val="20"/>
                <w:szCs w:val="20"/>
                <w:u w:val="single"/>
                <w:lang w:eastAsia="en-US"/>
              </w:rPr>
              <w:t>Under 50kg:</w:t>
            </w:r>
            <w:r>
              <w:rPr>
                <w:rFonts w:cstheme="minorHAnsi"/>
                <w:sz w:val="20"/>
                <w:szCs w:val="20"/>
                <w:lang w:eastAsia="en-US"/>
              </w:rPr>
              <w:t xml:space="preserve"> </w:t>
            </w:r>
          </w:p>
          <w:p w:rsidR="00853130" w:rsidRPr="00D47D94" w:rsidRDefault="00853130" w:rsidP="008531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A dosage reduction may be required, therefore seek medical advice. *</w:t>
            </w:r>
          </w:p>
          <w:p w:rsidR="00853130" w:rsidRPr="00D47D94" w:rsidRDefault="00853130" w:rsidP="00853130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130" w:rsidRDefault="00853130" w:rsidP="0085313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Four to six hours between doses, up to max FOUR times a day</w:t>
            </w:r>
          </w:p>
          <w:p w:rsidR="00853130" w:rsidRDefault="00853130" w:rsidP="0085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 xml:space="preserve">Maximum dose in </w:t>
            </w:r>
            <w:r>
              <w:rPr>
                <w:rFonts w:cstheme="minorHAnsi"/>
                <w:sz w:val="20"/>
                <w:szCs w:val="20"/>
                <w:u w:val="single"/>
                <w:lang w:eastAsia="en-US"/>
              </w:rPr>
              <w:t>24 hours:</w:t>
            </w:r>
          </w:p>
          <w:p w:rsidR="00853130" w:rsidRDefault="00853130" w:rsidP="0085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 xml:space="preserve">Over 50kg: 4g (eight 500mg tablets or 80ml of 250mg/5ml suspension) </w:t>
            </w:r>
          </w:p>
          <w:p w:rsidR="00853130" w:rsidRDefault="00853130" w:rsidP="0085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lang w:eastAsia="en-US"/>
              </w:rPr>
            </w:pPr>
          </w:p>
          <w:p w:rsidR="00853130" w:rsidRDefault="00853130" w:rsidP="00853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Under 50kg: Seek medical advice.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130" w:rsidRDefault="00853130" w:rsidP="0085313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rFonts w:cstheme="minorHAnsi"/>
                <w:sz w:val="20"/>
                <w:szCs w:val="20"/>
                <w:lang w:eastAsia="en-US"/>
              </w:rPr>
              <w:t>Do not give if already taking medication which contains paracetamol</w:t>
            </w:r>
          </w:p>
          <w:p w:rsidR="00853130" w:rsidRDefault="00853130" w:rsidP="00853130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cstheme="minorHAnsi"/>
                <w:sz w:val="20"/>
                <w:szCs w:val="20"/>
                <w:lang w:eastAsia="en-US"/>
              </w:rPr>
            </w:pPr>
            <w:r>
              <w:rPr>
                <w:color w:val="0E0E0E"/>
                <w:sz w:val="20"/>
                <w:szCs w:val="20"/>
              </w:rPr>
              <w:t>*</w:t>
            </w:r>
            <w:r w:rsidRPr="00D47D94">
              <w:rPr>
                <w:color w:val="0E0E0E"/>
                <w:sz w:val="20"/>
                <w:szCs w:val="20"/>
              </w:rPr>
              <w:t>Some patients</w:t>
            </w:r>
            <w:r>
              <w:rPr>
                <w:color w:val="0E0E0E"/>
                <w:sz w:val="20"/>
                <w:szCs w:val="20"/>
              </w:rPr>
              <w:t xml:space="preserve"> with a low body weight</w:t>
            </w:r>
            <w:r w:rsidRPr="00D47D94">
              <w:rPr>
                <w:color w:val="0E0E0E"/>
                <w:sz w:val="20"/>
                <w:szCs w:val="20"/>
              </w:rPr>
              <w:t xml:space="preserve"> may be at increased risk of experiencing</w:t>
            </w:r>
            <w:r>
              <w:rPr>
                <w:color w:val="0E0E0E"/>
                <w:sz w:val="20"/>
                <w:szCs w:val="20"/>
              </w:rPr>
              <w:t xml:space="preserve"> toxicity at therapeutic doses</w:t>
            </w:r>
            <w:r w:rsidR="002561AA">
              <w:rPr>
                <w:rFonts w:ascii="Lato" w:hAnsi="Lato"/>
                <w:color w:val="0E0E0E"/>
              </w:rPr>
              <w:t>.</w:t>
            </w:r>
          </w:p>
        </w:tc>
      </w:tr>
      <w:tr w:rsidR="00853130" w:rsidTr="00853130">
        <w:trPr>
          <w:cantSplit/>
          <w:trHeight w:val="72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Constipation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130" w:rsidRPr="00635ECA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35ECA">
              <w:rPr>
                <w:rFonts w:eastAsia="Times New Roman" w:cstheme="minorHAnsi"/>
                <w:sz w:val="20"/>
                <w:szCs w:val="20"/>
                <w:lang w:eastAsia="en-US"/>
              </w:rPr>
              <w:t>Senna 7.5mg tablets</w:t>
            </w:r>
          </w:p>
          <w:p w:rsidR="00853130" w:rsidRPr="00635ECA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 w:rsidRPr="00635ECA">
              <w:rPr>
                <w:rFonts w:eastAsia="Times New Roman" w:cstheme="minorHAnsi"/>
                <w:sz w:val="20"/>
                <w:szCs w:val="20"/>
                <w:lang w:eastAsia="en-US"/>
              </w:rPr>
              <w:t>or 7.5mg/5ml syrup</w:t>
            </w: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One to two tablets or one to two 5ml</w:t>
            </w: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spoonfuls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of syrup</w:t>
            </w: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Once a day—usually at</w:t>
            </w: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Bedtime</w:t>
            </w: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Helvetica 55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Helvetica 55 Roman"/>
                <w:color w:val="000000"/>
                <w:sz w:val="20"/>
                <w:szCs w:val="20"/>
                <w:lang w:eastAsia="en-US"/>
              </w:rPr>
              <w:t>Increase fluid and fibre first line.</w:t>
            </w:r>
          </w:p>
          <w:p w:rsidR="00853130" w:rsidRPr="002561AA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Helvetica 55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cs="Helvetica 55 Roman"/>
                <w:color w:val="000000"/>
                <w:sz w:val="20"/>
                <w:szCs w:val="20"/>
                <w:lang w:eastAsia="en-US"/>
              </w:rPr>
              <w:t>Ensure adequate fluid intake</w:t>
            </w:r>
          </w:p>
        </w:tc>
      </w:tr>
      <w:tr w:rsidR="00853130" w:rsidTr="002561AA">
        <w:trPr>
          <w:cantSplit/>
          <w:trHeight w:val="108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Diarrhoea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Oral rehydration sachets</w:t>
            </w: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One sachet reconstituted according to manufacturer’s product information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To be given after each loose stool. Do NOT exceed dose recommended in manufacturer’s product information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0" w:rsidRPr="002561AA" w:rsidRDefault="00853130" w:rsidP="002561AA">
            <w:pPr>
              <w:pStyle w:val="Pa5"/>
              <w:rPr>
                <w:rFonts w:asciiTheme="minorHAnsi" w:hAnsiTheme="minorHAnsi" w:cs="Helvetica 55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Helvetica 55 Roman"/>
                <w:color w:val="000000"/>
                <w:sz w:val="20"/>
                <w:szCs w:val="20"/>
              </w:rPr>
              <w:t>Maximum up to 24 hours then refer to GP</w:t>
            </w:r>
          </w:p>
        </w:tc>
      </w:tr>
      <w:tr w:rsidR="00853130" w:rsidTr="002561AA">
        <w:trPr>
          <w:cantSplit/>
          <w:trHeight w:val="537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Indigestion/</w:t>
            </w: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Heartburn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Gaviscon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 Advance Suspension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 xml:space="preserve">One to Two 5ml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spoonfuls</w:t>
            </w:r>
            <w:proofErr w:type="spellEnd"/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Maximum four times daily.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  <w:r>
              <w:rPr>
                <w:rFonts w:eastAsia="Times New Roman" w:cstheme="minorHAnsi"/>
                <w:sz w:val="20"/>
                <w:szCs w:val="20"/>
                <w:lang w:eastAsia="en-US"/>
              </w:rPr>
              <w:t>After meals &amp; at bedtime.</w:t>
            </w:r>
          </w:p>
        </w:tc>
      </w:tr>
      <w:tr w:rsidR="00853130" w:rsidTr="00853130">
        <w:trPr>
          <w:cantSplit/>
          <w:trHeight w:val="72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0" w:rsidRPr="00B92301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0" w:rsidRPr="00B92301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130" w:rsidRDefault="00853130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  <w:tr w:rsidR="002561AA" w:rsidTr="00853130">
        <w:trPr>
          <w:cantSplit/>
          <w:trHeight w:val="729"/>
        </w:trPr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AA" w:rsidRDefault="002561AA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:rsidR="002561AA" w:rsidRDefault="002561AA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:rsidR="002561AA" w:rsidRDefault="002561AA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  <w:p w:rsidR="0019638A" w:rsidRDefault="0019638A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AA" w:rsidRDefault="002561AA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AA" w:rsidRPr="00B92301" w:rsidRDefault="002561AA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AA" w:rsidRPr="00B92301" w:rsidRDefault="002561AA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61AA" w:rsidRDefault="002561AA" w:rsidP="008531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sz w:val="20"/>
                <w:szCs w:val="20"/>
                <w:lang w:eastAsia="en-US"/>
              </w:rPr>
            </w:pPr>
          </w:p>
        </w:tc>
      </w:tr>
    </w:tbl>
    <w:p w:rsidR="00853130" w:rsidRDefault="00853130" w:rsidP="0019638A">
      <w:pPr>
        <w:spacing w:after="0" w:line="240" w:lineRule="auto"/>
        <w:jc w:val="both"/>
        <w:rPr>
          <w:rFonts w:ascii="Arial" w:eastAsia="Times New Roman" w:hAnsi="Arial" w:cs="Arial"/>
          <w:b/>
          <w:sz w:val="10"/>
          <w:szCs w:val="20"/>
        </w:rPr>
      </w:pPr>
    </w:p>
    <w:sectPr w:rsidR="00853130" w:rsidSect="00CD0BA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E94" w:rsidRDefault="00673E94" w:rsidP="00673E94">
      <w:pPr>
        <w:spacing w:after="0" w:line="240" w:lineRule="auto"/>
      </w:pPr>
      <w:r>
        <w:separator/>
      </w:r>
    </w:p>
  </w:endnote>
  <w:endnote w:type="continuationSeparator" w:id="0">
    <w:p w:rsidR="00673E94" w:rsidRDefault="00673E94" w:rsidP="0067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55 Roman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La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747394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673E94" w:rsidRDefault="002561AA">
            <w:pPr>
              <w:pStyle w:val="Footer"/>
            </w:pPr>
            <w:r>
              <w:t xml:space="preserve">        </w:t>
            </w:r>
            <w:r w:rsidRPr="002561AA">
              <w:rPr>
                <w:sz w:val="20"/>
                <w:szCs w:val="20"/>
              </w:rPr>
              <w:t>Homely</w:t>
            </w:r>
            <w:r>
              <w:rPr>
                <w:sz w:val="20"/>
                <w:szCs w:val="20"/>
              </w:rPr>
              <w:t xml:space="preserve"> Remedies Authorisation Sheet</w:t>
            </w:r>
            <w:r w:rsidRPr="002561AA">
              <w:rPr>
                <w:sz w:val="20"/>
                <w:szCs w:val="20"/>
              </w:rPr>
              <w:t xml:space="preserve"> May 2019</w:t>
            </w:r>
            <w:r w:rsidR="0019638A">
              <w:rPr>
                <w:sz w:val="20"/>
                <w:szCs w:val="20"/>
              </w:rPr>
              <w:t xml:space="preserve">                     </w:t>
            </w:r>
            <w:r w:rsidRPr="002561AA">
              <w:rPr>
                <w:sz w:val="20"/>
                <w:szCs w:val="20"/>
              </w:rPr>
              <w:t xml:space="preserve">                                                            Page </w:t>
            </w:r>
            <w:r w:rsidRPr="002561AA">
              <w:rPr>
                <w:b/>
                <w:bCs/>
                <w:sz w:val="20"/>
                <w:szCs w:val="20"/>
              </w:rPr>
              <w:fldChar w:fldCharType="begin"/>
            </w:r>
            <w:r w:rsidRPr="002561AA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2561AA">
              <w:rPr>
                <w:b/>
                <w:bCs/>
                <w:sz w:val="20"/>
                <w:szCs w:val="20"/>
              </w:rPr>
              <w:fldChar w:fldCharType="separate"/>
            </w:r>
            <w:r w:rsidR="0019638A">
              <w:rPr>
                <w:b/>
                <w:bCs/>
                <w:noProof/>
                <w:sz w:val="20"/>
                <w:szCs w:val="20"/>
              </w:rPr>
              <w:t>1</w:t>
            </w:r>
            <w:r w:rsidRPr="002561AA">
              <w:rPr>
                <w:b/>
                <w:bCs/>
                <w:sz w:val="20"/>
                <w:szCs w:val="20"/>
              </w:rPr>
              <w:fldChar w:fldCharType="end"/>
            </w:r>
            <w:r w:rsidRPr="002561AA">
              <w:rPr>
                <w:sz w:val="20"/>
                <w:szCs w:val="20"/>
              </w:rPr>
              <w:t xml:space="preserve"> of </w:t>
            </w:r>
            <w:r w:rsidRPr="002561AA">
              <w:rPr>
                <w:b/>
                <w:bCs/>
                <w:sz w:val="20"/>
                <w:szCs w:val="20"/>
              </w:rPr>
              <w:fldChar w:fldCharType="begin"/>
            </w:r>
            <w:r w:rsidRPr="002561AA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2561AA">
              <w:rPr>
                <w:b/>
                <w:bCs/>
                <w:sz w:val="20"/>
                <w:szCs w:val="20"/>
              </w:rPr>
              <w:fldChar w:fldCharType="separate"/>
            </w:r>
            <w:r w:rsidR="0019638A">
              <w:rPr>
                <w:b/>
                <w:bCs/>
                <w:noProof/>
                <w:sz w:val="20"/>
                <w:szCs w:val="20"/>
              </w:rPr>
              <w:t>2</w:t>
            </w:r>
            <w:r w:rsidRPr="002561A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E94" w:rsidRDefault="00673E94" w:rsidP="00673E94">
      <w:pPr>
        <w:spacing w:after="0" w:line="240" w:lineRule="auto"/>
      </w:pPr>
      <w:r>
        <w:separator/>
      </w:r>
    </w:p>
  </w:footnote>
  <w:footnote w:type="continuationSeparator" w:id="0">
    <w:p w:rsidR="00673E94" w:rsidRDefault="00673E94" w:rsidP="00673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38A" w:rsidRDefault="0019638A" w:rsidP="0019638A">
    <w:pPr>
      <w:pStyle w:val="Header"/>
      <w:jc w:val="right"/>
    </w:pPr>
    <w:r>
      <w:rPr>
        <w:noProof/>
      </w:rPr>
      <w:drawing>
        <wp:inline distT="0" distB="0" distL="0" distR="0" wp14:anchorId="5D6C2271" wp14:editId="1872200C">
          <wp:extent cx="1337933" cy="771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ucestershire Health and Care NHS Trust logo_3li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94" cy="77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638A" w:rsidRPr="0019638A" w:rsidRDefault="0019638A" w:rsidP="0019638A">
    <w:pPr>
      <w:pStyle w:val="Header"/>
      <w:jc w:val="right"/>
    </w:pPr>
  </w:p>
  <w:p w:rsidR="00CD0BAD" w:rsidRPr="0019638A" w:rsidRDefault="00CD0BAD" w:rsidP="0019638A">
    <w:pPr>
      <w:ind w:left="5760" w:firstLine="720"/>
      <w:jc w:val="right"/>
      <w:rPr>
        <w:rFonts w:cstheme="minorHAnsi"/>
        <w:b/>
        <w:color w:val="365F91" w:themeColor="accent1" w:themeShade="BF"/>
        <w:sz w:val="20"/>
        <w:szCs w:val="20"/>
      </w:rPr>
    </w:pPr>
    <w:r w:rsidRPr="0019638A">
      <w:rPr>
        <w:rFonts w:ascii="Arial" w:hAnsi="Arial" w:cs="Arial"/>
        <w:b/>
        <w:color w:val="365F91" w:themeColor="accent1" w:themeShade="BF"/>
        <w:sz w:val="20"/>
        <w:szCs w:val="20"/>
      </w:rPr>
      <w:t>Care Home Support Team</w:t>
    </w:r>
  </w:p>
  <w:p w:rsidR="0023559C" w:rsidRPr="00A25398" w:rsidRDefault="00673E94" w:rsidP="00A25398">
    <w:pPr>
      <w:jc w:val="center"/>
      <w:rPr>
        <w:rFonts w:cstheme="minorHAnsi"/>
        <w:b/>
      </w:rPr>
    </w:pPr>
    <w:r>
      <w:rPr>
        <w:rFonts w:cstheme="minorHAnsi"/>
        <w:b/>
        <w:sz w:val="28"/>
        <w:szCs w:val="28"/>
      </w:rPr>
      <w:t xml:space="preserve">Homely Remedies Authorisation Sheet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AE3"/>
    <w:multiLevelType w:val="hybridMultilevel"/>
    <w:tmpl w:val="EB2A6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691FBA"/>
    <w:multiLevelType w:val="hybridMultilevel"/>
    <w:tmpl w:val="28803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1622AF2"/>
    <w:multiLevelType w:val="hybridMultilevel"/>
    <w:tmpl w:val="9F7252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041E50"/>
    <w:multiLevelType w:val="hybridMultilevel"/>
    <w:tmpl w:val="30743C1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4746842"/>
    <w:multiLevelType w:val="hybridMultilevel"/>
    <w:tmpl w:val="035C1BA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C3"/>
    <w:rsid w:val="000C210C"/>
    <w:rsid w:val="001043E7"/>
    <w:rsid w:val="00147435"/>
    <w:rsid w:val="0019638A"/>
    <w:rsid w:val="001A0322"/>
    <w:rsid w:val="0023559C"/>
    <w:rsid w:val="002561AA"/>
    <w:rsid w:val="0030687F"/>
    <w:rsid w:val="00456767"/>
    <w:rsid w:val="0048206F"/>
    <w:rsid w:val="005F53BA"/>
    <w:rsid w:val="00635ECA"/>
    <w:rsid w:val="00673E94"/>
    <w:rsid w:val="007C1206"/>
    <w:rsid w:val="007E5BEC"/>
    <w:rsid w:val="007E5F49"/>
    <w:rsid w:val="00851ACF"/>
    <w:rsid w:val="00853130"/>
    <w:rsid w:val="008646EA"/>
    <w:rsid w:val="008D2BE6"/>
    <w:rsid w:val="0090795A"/>
    <w:rsid w:val="0091468F"/>
    <w:rsid w:val="009F0C99"/>
    <w:rsid w:val="00A25398"/>
    <w:rsid w:val="00B92301"/>
    <w:rsid w:val="00C179CC"/>
    <w:rsid w:val="00C86CC3"/>
    <w:rsid w:val="00C9209E"/>
    <w:rsid w:val="00CD0047"/>
    <w:rsid w:val="00CD0BAD"/>
    <w:rsid w:val="00D47D94"/>
    <w:rsid w:val="00DA22FF"/>
    <w:rsid w:val="00DB7AFF"/>
    <w:rsid w:val="00E2557B"/>
    <w:rsid w:val="00EE1E23"/>
    <w:rsid w:val="00EF1977"/>
    <w:rsid w:val="00F04AF0"/>
    <w:rsid w:val="00F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C3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CC3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C86CC3"/>
    <w:pPr>
      <w:autoSpaceDE w:val="0"/>
      <w:autoSpaceDN w:val="0"/>
      <w:adjustRightInd w:val="0"/>
      <w:spacing w:after="0" w:line="241" w:lineRule="atLeast"/>
    </w:pPr>
    <w:rPr>
      <w:rFonts w:ascii="Helvetica 55 Roman" w:eastAsiaTheme="minorHAnsi" w:hAnsi="Helvetica 55 Roman" w:cstheme="minorBidi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94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7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94"/>
    <w:rPr>
      <w:rFonts w:eastAsiaTheme="minorEastAsia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94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Pa15">
    <w:name w:val="Pa15"/>
    <w:basedOn w:val="Normal"/>
    <w:next w:val="Normal"/>
    <w:uiPriority w:val="99"/>
    <w:rsid w:val="000C210C"/>
    <w:pPr>
      <w:autoSpaceDE w:val="0"/>
      <w:autoSpaceDN w:val="0"/>
      <w:adjustRightInd w:val="0"/>
      <w:spacing w:after="0" w:line="221" w:lineRule="atLeast"/>
    </w:pPr>
    <w:rPr>
      <w:rFonts w:ascii="Lato" w:eastAsiaTheme="minorHAnsi" w:hAnsi="Lato" w:cstheme="minorBidi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8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2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BE6"/>
    <w:rPr>
      <w:rFonts w:eastAsiaTheme="minorEastAsi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BE6"/>
    <w:rPr>
      <w:rFonts w:eastAsiaTheme="minorEastAsia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CC3"/>
    <w:rPr>
      <w:rFonts w:eastAsiaTheme="minorEastAsia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CC3"/>
    <w:pPr>
      <w:ind w:left="720"/>
      <w:contextualSpacing/>
    </w:pPr>
  </w:style>
  <w:style w:type="paragraph" w:customStyle="1" w:styleId="Pa5">
    <w:name w:val="Pa5"/>
    <w:basedOn w:val="Normal"/>
    <w:next w:val="Normal"/>
    <w:uiPriority w:val="99"/>
    <w:rsid w:val="00C86CC3"/>
    <w:pPr>
      <w:autoSpaceDE w:val="0"/>
      <w:autoSpaceDN w:val="0"/>
      <w:adjustRightInd w:val="0"/>
      <w:spacing w:after="0" w:line="241" w:lineRule="atLeast"/>
    </w:pPr>
    <w:rPr>
      <w:rFonts w:ascii="Helvetica 55 Roman" w:eastAsiaTheme="minorHAnsi" w:hAnsi="Helvetica 55 Roman" w:cstheme="minorBidi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E94"/>
    <w:rPr>
      <w:rFonts w:eastAsiaTheme="minorEastAsia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7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E94"/>
    <w:rPr>
      <w:rFonts w:eastAsiaTheme="minorEastAsia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E94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Pa15">
    <w:name w:val="Pa15"/>
    <w:basedOn w:val="Normal"/>
    <w:next w:val="Normal"/>
    <w:uiPriority w:val="99"/>
    <w:rsid w:val="000C210C"/>
    <w:pPr>
      <w:autoSpaceDE w:val="0"/>
      <w:autoSpaceDN w:val="0"/>
      <w:adjustRightInd w:val="0"/>
      <w:spacing w:after="0" w:line="221" w:lineRule="atLeast"/>
    </w:pPr>
    <w:rPr>
      <w:rFonts w:ascii="Lato" w:eastAsiaTheme="minorHAnsi" w:hAnsi="Lato" w:cstheme="minorBidi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48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2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BE6"/>
    <w:rPr>
      <w:rFonts w:eastAsiaTheme="minorEastAsia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BE6"/>
    <w:rPr>
      <w:rFonts w:eastAsiaTheme="minorEastAsia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 Trusts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</dc:creator>
  <cp:lastModifiedBy>Lisa Armstrong</cp:lastModifiedBy>
  <cp:revision>2</cp:revision>
  <dcterms:created xsi:type="dcterms:W3CDTF">2020-02-06T12:40:00Z</dcterms:created>
  <dcterms:modified xsi:type="dcterms:W3CDTF">2020-02-06T12:40:00Z</dcterms:modified>
</cp:coreProperties>
</file>