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CB" w:rsidRPr="009B1272" w:rsidRDefault="00C30F5D" w:rsidP="00DB34CB">
      <w:pPr>
        <w:pStyle w:val="Title"/>
        <w:jc w:val="center"/>
        <w:rPr>
          <w:rFonts w:asciiTheme="minorHAnsi" w:hAnsiTheme="minorHAnsi" w:cstheme="minorHAnsi"/>
          <w:sz w:val="52"/>
        </w:rPr>
      </w:pPr>
      <w:bookmarkStart w:id="0" w:name="_GoBack"/>
      <w:bookmarkEnd w:id="0"/>
      <w:r>
        <w:rPr>
          <w:rFonts w:asciiTheme="minorHAnsi" w:hAnsiTheme="minorHAnsi" w:cstheme="minorHAnsi"/>
          <w:sz w:val="52"/>
        </w:rPr>
        <w:t xml:space="preserve">IDEAS FOR WORKING </w:t>
      </w:r>
      <w:r w:rsidR="009B411E">
        <w:rPr>
          <w:rFonts w:asciiTheme="minorHAnsi" w:hAnsiTheme="minorHAnsi" w:cstheme="minorHAnsi"/>
          <w:sz w:val="52"/>
        </w:rPr>
        <w:t>O</w:t>
      </w:r>
      <w:r>
        <w:rPr>
          <w:rFonts w:asciiTheme="minorHAnsi" w:hAnsiTheme="minorHAnsi" w:cstheme="minorHAnsi"/>
          <w:sz w:val="52"/>
        </w:rPr>
        <w:t>N</w:t>
      </w:r>
      <w:r w:rsidR="005C178A">
        <w:rPr>
          <w:rFonts w:asciiTheme="minorHAnsi" w:hAnsiTheme="minorHAnsi" w:cstheme="minorHAnsi"/>
          <w:sz w:val="52"/>
        </w:rPr>
        <w:t xml:space="preserve"> PRONOUNS</w:t>
      </w:r>
    </w:p>
    <w:p w:rsidR="00B5378E" w:rsidRDefault="00B56A3A" w:rsidP="00B56A3A">
      <w:pPr>
        <w:pStyle w:val="Heading1"/>
        <w:spacing w:before="0" w:line="240" w:lineRule="auto"/>
        <w:jc w:val="center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Ideas for hel</w:t>
      </w:r>
      <w:r w:rsidR="00D404AF">
        <w:rPr>
          <w:rFonts w:asciiTheme="minorHAnsi" w:hAnsiTheme="minorHAnsi" w:cstheme="minorHAnsi"/>
          <w:sz w:val="28"/>
        </w:rPr>
        <w:t>ping a</w:t>
      </w:r>
      <w:r w:rsidR="009B411E">
        <w:rPr>
          <w:rFonts w:asciiTheme="minorHAnsi" w:hAnsiTheme="minorHAnsi" w:cstheme="minorHAnsi"/>
          <w:sz w:val="28"/>
        </w:rPr>
        <w:t xml:space="preserve"> child to develop their language</w:t>
      </w:r>
    </w:p>
    <w:p w:rsidR="00B56A3A" w:rsidRPr="00B56A3A" w:rsidRDefault="00B56A3A" w:rsidP="00B56A3A"/>
    <w:p w:rsidR="009211B1" w:rsidRPr="009211B1" w:rsidRDefault="00E27863" w:rsidP="009211B1">
      <w:pPr>
        <w:shd w:val="clear" w:color="auto" w:fill="17365D" w:themeFill="text2" w:themeFillShade="BF"/>
        <w:spacing w:before="80" w:after="8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W</w:t>
      </w:r>
      <w:r w:rsidR="009211B1">
        <w:rPr>
          <w:b/>
          <w:color w:val="FFFFFF" w:themeColor="background1"/>
        </w:rPr>
        <w:t>hat is a Pronoun</w:t>
      </w:r>
      <w:r w:rsidR="00036623">
        <w:rPr>
          <w:b/>
          <w:color w:val="FFFFFF" w:themeColor="background1"/>
        </w:rPr>
        <w:t>?</w:t>
      </w:r>
    </w:p>
    <w:p w:rsidR="009211B1" w:rsidRPr="00C12A8F" w:rsidRDefault="009211B1" w:rsidP="009211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Pronouns are words such as: ‘he’, ‘she’, ‘him’, ‘her’, ‘they’ and them’, words that we use to refer to different people.</w:t>
      </w:r>
    </w:p>
    <w:p w:rsidR="009211B1" w:rsidRPr="00C12A8F" w:rsidRDefault="009211B1" w:rsidP="009211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Before the child can understand pronouns, they need to be able to recognise boy/girl/man/woman.</w:t>
      </w:r>
    </w:p>
    <w:p w:rsidR="009211B1" w:rsidRPr="00C12A8F" w:rsidRDefault="009211B1" w:rsidP="009211B1">
      <w:pPr>
        <w:pStyle w:val="ListParagraph"/>
        <w:numPr>
          <w:ilvl w:val="0"/>
          <w:numId w:val="24"/>
        </w:num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The child needs to work on understanding pronoun</w:t>
      </w:r>
      <w:r>
        <w:rPr>
          <w:rFonts w:ascii="Arial" w:hAnsi="Arial" w:cs="Arial"/>
          <w:sz w:val="24"/>
          <w:szCs w:val="24"/>
        </w:rPr>
        <w:t>s before they work on using pronouns</w:t>
      </w:r>
      <w:r w:rsidRPr="00C12A8F">
        <w:rPr>
          <w:rFonts w:ascii="Arial" w:hAnsi="Arial" w:cs="Arial"/>
          <w:sz w:val="24"/>
          <w:szCs w:val="24"/>
        </w:rPr>
        <w:t>.</w:t>
      </w:r>
    </w:p>
    <w:p w:rsidR="00F51BFF" w:rsidRPr="00C20659" w:rsidRDefault="00F51BFF" w:rsidP="00F51BFF">
      <w:pPr>
        <w:pStyle w:val="ListParagraph"/>
        <w:spacing w:after="160" w:line="259" w:lineRule="auto"/>
        <w:rPr>
          <w:rFonts w:ascii="Arial" w:hAnsi="Arial" w:cs="Arial"/>
          <w:b/>
          <w:sz w:val="24"/>
          <w:szCs w:val="24"/>
        </w:rPr>
      </w:pPr>
    </w:p>
    <w:p w:rsidR="005261B5" w:rsidRPr="00F51BFF" w:rsidRDefault="009211B1" w:rsidP="00F51BFF">
      <w:pPr>
        <w:shd w:val="clear" w:color="auto" w:fill="17365D" w:themeFill="text2" w:themeFillShade="BF"/>
        <w:spacing w:before="80" w:after="8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t>Understanding Pronouns</w:t>
      </w:r>
    </w:p>
    <w:p w:rsidR="009211B1" w:rsidRPr="00C12A8F" w:rsidRDefault="009211B1" w:rsidP="009211B1">
      <w:pPr>
        <w:rPr>
          <w:rFonts w:ascii="Arial" w:hAnsi="Arial" w:cs="Arial"/>
          <w:b/>
          <w:sz w:val="24"/>
          <w:szCs w:val="24"/>
        </w:rPr>
      </w:pPr>
    </w:p>
    <w:p w:rsidR="009211B1" w:rsidRPr="009211B1" w:rsidRDefault="009211B1" w:rsidP="009211B1">
      <w:pPr>
        <w:rPr>
          <w:rFonts w:ascii="Arial" w:hAnsi="Arial" w:cs="Arial"/>
          <w:b/>
          <w:sz w:val="24"/>
          <w:szCs w:val="24"/>
        </w:rPr>
      </w:pPr>
      <w:r w:rsidRPr="009211B1">
        <w:rPr>
          <w:rFonts w:ascii="Arial" w:hAnsi="Arial" w:cs="Arial"/>
          <w:b/>
          <w:sz w:val="24"/>
          <w:szCs w:val="24"/>
        </w:rPr>
        <w:t>Activity 1 - Dressing Boy/Girl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margin">
              <wp:posOffset>-288290</wp:posOffset>
            </wp:positionH>
            <wp:positionV relativeFrom="paragraph">
              <wp:posOffset>331470</wp:posOffset>
            </wp:positionV>
            <wp:extent cx="3666490" cy="2425700"/>
            <wp:effectExtent l="0" t="0" r="0" b="0"/>
            <wp:wrapSquare wrapText="bothSides"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65" r="62"/>
                    <a:stretch/>
                  </pic:blipFill>
                  <pic:spPr>
                    <a:xfrm>
                      <a:off x="0" y="0"/>
                      <a:ext cx="366649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Either have </w:t>
      </w:r>
      <w:r w:rsidRPr="00C12A8F">
        <w:rPr>
          <w:rFonts w:ascii="Arial" w:hAnsi="Arial" w:cs="Arial"/>
          <w:sz w:val="24"/>
          <w:szCs w:val="24"/>
        </w:rPr>
        <w:t>boy and girl dollies, use shop bought boy/girl puzzles or print pictures of a boy and girl with their clothes from the internet.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Place the boy and girl with their clothes on the table. Pick up a piece of clothing and give the child instructions such as: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wearing socks”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wearing a t-shirt”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wearing a hat”</w:t>
      </w:r>
    </w:p>
    <w:p w:rsidR="009211B1" w:rsidRPr="00C12A8F" w:rsidRDefault="009211B1" w:rsidP="009211B1">
      <w:pPr>
        <w:ind w:left="43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wearing a jumper”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Encourage the child to put the item of clothing on the appropriate doll/picture.</w:t>
      </w:r>
    </w:p>
    <w:p w:rsidR="009211B1" w:rsidRDefault="009211B1" w:rsidP="009211B1">
      <w:pPr>
        <w:rPr>
          <w:rFonts w:ascii="Arial" w:hAnsi="Arial" w:cs="Arial"/>
          <w:b/>
          <w:i/>
          <w:sz w:val="24"/>
          <w:szCs w:val="24"/>
        </w:rPr>
      </w:pPr>
      <w:r w:rsidRPr="00C12A8F">
        <w:rPr>
          <w:rFonts w:ascii="Arial" w:hAnsi="Arial" w:cs="Arial"/>
          <w:b/>
          <w:i/>
          <w:sz w:val="24"/>
          <w:szCs w:val="24"/>
        </w:rPr>
        <w:t>Make sure that there is not a pattern to when you are using ‘he’ and ‘she’ and try to give the child unexpected instructions such as “He is wearing tights” so that the instructions are not predictable.</w:t>
      </w:r>
    </w:p>
    <w:p w:rsidR="009211B1" w:rsidRDefault="009211B1" w:rsidP="009211B1">
      <w:pPr>
        <w:rPr>
          <w:rFonts w:ascii="Arial" w:hAnsi="Arial" w:cs="Arial"/>
          <w:b/>
          <w:i/>
          <w:sz w:val="24"/>
          <w:szCs w:val="24"/>
        </w:rPr>
      </w:pPr>
    </w:p>
    <w:p w:rsidR="009211B1" w:rsidRDefault="009211B1" w:rsidP="009211B1">
      <w:pPr>
        <w:rPr>
          <w:rFonts w:ascii="Arial" w:hAnsi="Arial" w:cs="Arial"/>
          <w:b/>
          <w:i/>
          <w:sz w:val="24"/>
          <w:szCs w:val="24"/>
        </w:rPr>
      </w:pPr>
    </w:p>
    <w:p w:rsidR="009211B1" w:rsidRPr="00C12A8F" w:rsidRDefault="009211B1" w:rsidP="009211B1">
      <w:pPr>
        <w:rPr>
          <w:rFonts w:ascii="Arial" w:hAnsi="Arial" w:cs="Arial"/>
          <w:b/>
          <w:i/>
          <w:sz w:val="24"/>
          <w:szCs w:val="24"/>
        </w:rPr>
      </w:pPr>
    </w:p>
    <w:p w:rsidR="009211B1" w:rsidRPr="00C12A8F" w:rsidRDefault="009211B1" w:rsidP="009211B1">
      <w:pPr>
        <w:rPr>
          <w:rFonts w:ascii="Arial" w:hAnsi="Arial" w:cs="Arial"/>
          <w:b/>
          <w:sz w:val="24"/>
          <w:szCs w:val="24"/>
        </w:rPr>
      </w:pPr>
      <w:r w:rsidRPr="00C12A8F">
        <w:rPr>
          <w:rFonts w:ascii="Arial" w:hAnsi="Arial" w:cs="Arial"/>
          <w:noProof/>
          <w:color w:val="FFFFFF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327025</wp:posOffset>
            </wp:positionV>
            <wp:extent cx="2840355" cy="2070100"/>
            <wp:effectExtent l="0" t="0" r="0" b="0"/>
            <wp:wrapSquare wrapText="bothSides"/>
            <wp:docPr id="5" name="Picture 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355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A8F">
        <w:rPr>
          <w:rFonts w:ascii="Arial" w:hAnsi="Arial" w:cs="Arial"/>
          <w:b/>
          <w:sz w:val="24"/>
          <w:szCs w:val="24"/>
        </w:rPr>
        <w:t>Activity 2 – Hide and Seek with pictures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Use the pairs of action pictures provided to play ‘Hide and Seek’. Hide the pictures around the room and give the child instructions such as: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“Find 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running”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“Find 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dancing”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“Find 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sleeping”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“Find 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jumping”</w:t>
      </w:r>
    </w:p>
    <w:p w:rsidR="009211B1" w:rsidRPr="00C12A8F" w:rsidRDefault="009211B1" w:rsidP="009211B1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“Find 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crying”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</w:p>
    <w:p w:rsidR="009211B1" w:rsidRDefault="009211B1" w:rsidP="009211B1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Encourage the child</w:t>
      </w:r>
      <w:r w:rsidRPr="0068185D">
        <w:rPr>
          <w:rFonts w:ascii="Arial" w:hAnsi="Arial" w:cs="Arial"/>
          <w:b/>
          <w:i/>
          <w:sz w:val="24"/>
          <w:szCs w:val="24"/>
        </w:rPr>
        <w:t xml:space="preserve"> to go and look for the picture you asked for. If they make a mistake describe the picture that they have brought to you and then say “I asked for…” and repeat the instruction.</w:t>
      </w:r>
    </w:p>
    <w:p w:rsidR="009211B1" w:rsidRDefault="009211B1" w:rsidP="009211B1">
      <w:pPr>
        <w:rPr>
          <w:rFonts w:ascii="Arial" w:hAnsi="Arial" w:cs="Arial"/>
          <w:b/>
          <w:i/>
          <w:sz w:val="24"/>
          <w:szCs w:val="24"/>
        </w:rPr>
      </w:pPr>
    </w:p>
    <w:p w:rsidR="009211B1" w:rsidRPr="002E488D" w:rsidRDefault="009211B1" w:rsidP="009211B1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329565</wp:posOffset>
            </wp:positionV>
            <wp:extent cx="2825750" cy="3234690"/>
            <wp:effectExtent l="0" t="0" r="0" b="3810"/>
            <wp:wrapSquare wrapText="bothSides"/>
            <wp:docPr id="43" name="Picture 43" descr="http://www.bonclbluejays.com/vimages/shared/vnews/stories/54f4c248c2d62/1_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nclbluejays.com/vimages/shared/vnews/stories/54f4c248c2d62/1_P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E488D">
        <w:rPr>
          <w:rFonts w:ascii="Arial" w:hAnsi="Arial" w:cs="Arial"/>
          <w:b/>
          <w:sz w:val="24"/>
          <w:szCs w:val="24"/>
        </w:rPr>
        <w:t>Activity 3 – Modelling Pronouns in Everyday life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you go about your daily lives describe what people around you are doing so that the child can link the pronoun with boy/girl/man/woman. At this stage it is important that you don’t ask the child to copy.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example: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running”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she</w:t>
      </w:r>
      <w:r>
        <w:rPr>
          <w:rFonts w:ascii="Arial" w:hAnsi="Arial" w:cs="Arial"/>
          <w:sz w:val="24"/>
          <w:szCs w:val="24"/>
        </w:rPr>
        <w:t xml:space="preserve"> is laughing”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hopping”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she</w:t>
      </w:r>
      <w:r>
        <w:rPr>
          <w:rFonts w:ascii="Arial" w:hAnsi="Arial" w:cs="Arial"/>
          <w:sz w:val="24"/>
          <w:szCs w:val="24"/>
        </w:rPr>
        <w:t xml:space="preserve"> is crying”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she</w:t>
      </w:r>
      <w:r>
        <w:rPr>
          <w:rFonts w:ascii="Arial" w:hAnsi="Arial" w:cs="Arial"/>
          <w:sz w:val="24"/>
          <w:szCs w:val="24"/>
        </w:rPr>
        <w:t xml:space="preserve"> is walking”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kicking the ball”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“Look 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riding a bike”</w:t>
      </w:r>
    </w:p>
    <w:p w:rsidR="009211B1" w:rsidRDefault="009211B1" w:rsidP="009211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3474CC" w:rsidRPr="00F51BFF" w:rsidRDefault="003474CC" w:rsidP="00A921E8">
      <w:pPr>
        <w:rPr>
          <w:rFonts w:ascii="Arial" w:hAnsi="Arial" w:cs="Arial"/>
          <w:sz w:val="24"/>
          <w:szCs w:val="24"/>
        </w:rPr>
      </w:pPr>
    </w:p>
    <w:p w:rsidR="005261B5" w:rsidRPr="005261B5" w:rsidRDefault="00A921E8" w:rsidP="005261B5">
      <w:pPr>
        <w:shd w:val="clear" w:color="auto" w:fill="17365D" w:themeFill="text2" w:themeFillShade="BF"/>
        <w:spacing w:before="80" w:after="80"/>
        <w:jc w:val="both"/>
        <w:rPr>
          <w:b/>
          <w:color w:val="FFFFFF" w:themeColor="background1"/>
        </w:rPr>
      </w:pPr>
      <w:r>
        <w:rPr>
          <w:b/>
          <w:color w:val="FFFFFF" w:themeColor="background1"/>
        </w:rPr>
        <w:lastRenderedPageBreak/>
        <w:t>Using Pronouns</w:t>
      </w:r>
    </w:p>
    <w:p w:rsidR="00D404AF" w:rsidRDefault="00D404AF" w:rsidP="00036623">
      <w:pPr>
        <w:rPr>
          <w:rFonts w:ascii="Arial" w:hAnsi="Arial" w:cs="Arial"/>
          <w:sz w:val="24"/>
          <w:szCs w:val="24"/>
        </w:rPr>
      </w:pPr>
    </w:p>
    <w:p w:rsidR="00A921E8" w:rsidRPr="002E488D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</w:rPr>
        <w:t>Once the child understands the difference between ‘he’ and ‘she’ you can mo</w:t>
      </w:r>
      <w:r>
        <w:rPr>
          <w:rFonts w:ascii="Arial" w:hAnsi="Arial" w:cs="Arial"/>
          <w:sz w:val="24"/>
          <w:szCs w:val="24"/>
        </w:rPr>
        <w:t>ve on to helping them to use the</w:t>
      </w:r>
      <w:r w:rsidRPr="002E488D">
        <w:rPr>
          <w:rFonts w:ascii="Arial" w:hAnsi="Arial" w:cs="Arial"/>
          <w:sz w:val="24"/>
          <w:szCs w:val="24"/>
        </w:rPr>
        <w:t>se words.</w:t>
      </w:r>
    </w:p>
    <w:p w:rsidR="00A921E8" w:rsidRPr="00C12A8F" w:rsidRDefault="00A921E8" w:rsidP="00A921E8">
      <w:pPr>
        <w:rPr>
          <w:rFonts w:ascii="Arial" w:hAnsi="Arial" w:cs="Arial"/>
          <w:b/>
          <w:sz w:val="24"/>
          <w:szCs w:val="24"/>
        </w:rPr>
      </w:pPr>
      <w:r w:rsidRPr="00C12A8F">
        <w:rPr>
          <w:rFonts w:ascii="Arial" w:hAnsi="Arial" w:cs="Arial"/>
          <w:b/>
          <w:sz w:val="24"/>
          <w:szCs w:val="24"/>
        </w:rPr>
        <w:t>Activity 1 – Dominoes</w:t>
      </w:r>
    </w:p>
    <w:p w:rsidR="00A921E8" w:rsidRPr="00A921E8" w:rsidRDefault="00A921E8" w:rsidP="00A921E8">
      <w:pPr>
        <w:rPr>
          <w:rFonts w:ascii="Arial" w:hAnsi="Arial" w:cs="Arial"/>
          <w:sz w:val="24"/>
          <w:szCs w:val="24"/>
        </w:rPr>
      </w:pPr>
      <w:r>
        <w:rPr>
          <w:rFonts w:ascii="robotoregular" w:hAnsi="robotoregular"/>
          <w:noProof/>
          <w:color w:val="333333"/>
          <w:lang w:eastAsia="en-GB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posOffset>12700</wp:posOffset>
            </wp:positionH>
            <wp:positionV relativeFrom="paragraph">
              <wp:posOffset>67945</wp:posOffset>
            </wp:positionV>
            <wp:extent cx="2771775" cy="1993900"/>
            <wp:effectExtent l="0" t="0" r="9525" b="6350"/>
            <wp:wrapSquare wrapText="bothSides"/>
            <wp:docPr id="14" name="Picture 14" descr="Verb Domin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erb Domino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A8F">
        <w:rPr>
          <w:rFonts w:ascii="Arial" w:hAnsi="Arial" w:cs="Arial"/>
          <w:sz w:val="24"/>
          <w:szCs w:val="24"/>
        </w:rPr>
        <w:t>Play Dominoes using the action pictures provided. As each player matches up their domino encourage them to describe the action picture using the words he/she.</w:t>
      </w:r>
    </w:p>
    <w:p w:rsidR="00A921E8" w:rsidRPr="002E488D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</w:rPr>
        <w:t>For example:</w:t>
      </w:r>
    </w:p>
    <w:p w:rsidR="00A921E8" w:rsidRPr="002E488D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  <w:u w:val="single"/>
        </w:rPr>
        <w:t>He</w:t>
      </w:r>
      <w:r w:rsidRPr="002E488D">
        <w:rPr>
          <w:rFonts w:ascii="Arial" w:hAnsi="Arial" w:cs="Arial"/>
          <w:sz w:val="24"/>
          <w:szCs w:val="24"/>
        </w:rPr>
        <w:t xml:space="preserve"> is running</w:t>
      </w:r>
    </w:p>
    <w:p w:rsidR="00A921E8" w:rsidRPr="002E488D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  <w:u w:val="single"/>
        </w:rPr>
        <w:t>She</w:t>
      </w:r>
      <w:r w:rsidRPr="002E488D">
        <w:rPr>
          <w:rFonts w:ascii="Arial" w:hAnsi="Arial" w:cs="Arial"/>
          <w:sz w:val="24"/>
          <w:szCs w:val="24"/>
        </w:rPr>
        <w:t xml:space="preserve"> is walking</w:t>
      </w:r>
    </w:p>
    <w:p w:rsidR="00A921E8" w:rsidRPr="002E488D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  <w:u w:val="single"/>
        </w:rPr>
        <w:t>He</w:t>
      </w:r>
      <w:r w:rsidRPr="002E488D">
        <w:rPr>
          <w:rFonts w:ascii="Arial" w:hAnsi="Arial" w:cs="Arial"/>
          <w:sz w:val="24"/>
          <w:szCs w:val="24"/>
        </w:rPr>
        <w:t xml:space="preserve"> is riding a bike</w:t>
      </w:r>
    </w:p>
    <w:p w:rsidR="00A921E8" w:rsidRPr="00A921E8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  <w:u w:val="single"/>
        </w:rPr>
        <w:t>She</w:t>
      </w:r>
      <w:r w:rsidRPr="002E488D">
        <w:rPr>
          <w:rFonts w:ascii="Arial" w:hAnsi="Arial" w:cs="Arial"/>
          <w:sz w:val="24"/>
          <w:szCs w:val="24"/>
        </w:rPr>
        <w:t xml:space="preserve"> is eating an apple</w:t>
      </w:r>
    </w:p>
    <w:p w:rsidR="00A921E8" w:rsidRDefault="00A921E8" w:rsidP="00A921E8">
      <w:pPr>
        <w:rPr>
          <w:rFonts w:ascii="Arial" w:hAnsi="Arial" w:cs="Arial"/>
          <w:b/>
          <w:sz w:val="24"/>
          <w:szCs w:val="24"/>
        </w:rPr>
      </w:pPr>
    </w:p>
    <w:p w:rsidR="00A921E8" w:rsidRPr="00A921E8" w:rsidRDefault="00A921E8" w:rsidP="00A921E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</w:t>
      </w:r>
      <w:r w:rsidRPr="00C12A8F">
        <w:rPr>
          <w:rFonts w:ascii="Arial" w:hAnsi="Arial" w:cs="Arial"/>
          <w:b/>
          <w:i/>
          <w:sz w:val="24"/>
          <w:szCs w:val="24"/>
        </w:rPr>
        <w:t>f the child makes a mistake say them “Is it he is…or she is…?”</w:t>
      </w:r>
    </w:p>
    <w:p w:rsidR="00A921E8" w:rsidRPr="00C12A8F" w:rsidRDefault="00A921E8" w:rsidP="00A921E8">
      <w:pPr>
        <w:rPr>
          <w:rFonts w:ascii="Arial" w:hAnsi="Arial" w:cs="Arial"/>
          <w:b/>
          <w:sz w:val="24"/>
          <w:szCs w:val="24"/>
        </w:rPr>
      </w:pPr>
      <w:r w:rsidRPr="00C12A8F">
        <w:rPr>
          <w:rFonts w:ascii="Arial" w:hAnsi="Arial" w:cs="Arial"/>
          <w:b/>
          <w:sz w:val="24"/>
          <w:szCs w:val="24"/>
        </w:rPr>
        <w:t>Activity 2 – Matching Pairs</w:t>
      </w:r>
    </w:p>
    <w:p w:rsidR="00A921E8" w:rsidRPr="00C12A8F" w:rsidRDefault="00A921E8" w:rsidP="00A921E8">
      <w:pPr>
        <w:rPr>
          <w:rFonts w:ascii="Arial" w:hAnsi="Arial" w:cs="Arial"/>
          <w:b/>
          <w:sz w:val="24"/>
          <w:szCs w:val="24"/>
        </w:rPr>
      </w:pP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>
        <w:rPr>
          <w:rFonts w:ascii="robotoregular" w:hAnsi="robotoregular"/>
          <w:noProof/>
          <w:color w:val="333333"/>
          <w:lang w:eastAsia="en-GB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2854960" cy="1771650"/>
            <wp:effectExtent l="0" t="0" r="2540" b="0"/>
            <wp:wrapSquare wrapText="bothSides"/>
            <wp:docPr id="1" name="Picture 1" descr="He, She, They And It Finish The Sentence Picture Description 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, She, They And It Finish The Sentence Picture Description Card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96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A8F">
        <w:rPr>
          <w:rFonts w:ascii="Arial" w:hAnsi="Arial" w:cs="Arial"/>
          <w:sz w:val="24"/>
          <w:szCs w:val="24"/>
        </w:rPr>
        <w:t xml:space="preserve">Place the pairs of action pictures provided face down on the table. Take turns to pick up two pictures and describe them using </w:t>
      </w:r>
      <w:r>
        <w:rPr>
          <w:rFonts w:ascii="Arial" w:hAnsi="Arial" w:cs="Arial"/>
          <w:sz w:val="24"/>
          <w:szCs w:val="24"/>
        </w:rPr>
        <w:t>the words ‘he’ and ‘</w:t>
      </w:r>
      <w:r w:rsidRPr="00C12A8F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>’</w:t>
      </w:r>
      <w:r w:rsidRPr="00C12A8F">
        <w:rPr>
          <w:rFonts w:ascii="Arial" w:hAnsi="Arial" w:cs="Arial"/>
          <w:sz w:val="24"/>
          <w:szCs w:val="24"/>
        </w:rPr>
        <w:t xml:space="preserve">. 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example: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</w:rPr>
        <w:t>“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reading”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</w:rPr>
        <w:t>“</w:t>
      </w:r>
      <w:r w:rsidRPr="002E488D">
        <w:rPr>
          <w:rFonts w:ascii="Arial" w:hAnsi="Arial" w:cs="Arial"/>
          <w:sz w:val="24"/>
          <w:szCs w:val="24"/>
          <w:u w:val="single"/>
        </w:rPr>
        <w:t>He</w:t>
      </w:r>
      <w:r>
        <w:rPr>
          <w:rFonts w:ascii="Arial" w:hAnsi="Arial" w:cs="Arial"/>
          <w:sz w:val="24"/>
          <w:szCs w:val="24"/>
        </w:rPr>
        <w:t xml:space="preserve"> is on the swing”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 w:rsidRPr="002E488D">
        <w:rPr>
          <w:rFonts w:ascii="Arial" w:hAnsi="Arial" w:cs="Arial"/>
          <w:sz w:val="24"/>
          <w:szCs w:val="24"/>
        </w:rPr>
        <w:t>“</w:t>
      </w:r>
      <w:r w:rsidRPr="002E488D">
        <w:rPr>
          <w:rFonts w:ascii="Arial" w:hAnsi="Arial" w:cs="Arial"/>
          <w:sz w:val="24"/>
          <w:szCs w:val="24"/>
          <w:u w:val="single"/>
        </w:rPr>
        <w:t>She</w:t>
      </w:r>
      <w:r>
        <w:rPr>
          <w:rFonts w:ascii="Arial" w:hAnsi="Arial" w:cs="Arial"/>
          <w:sz w:val="24"/>
          <w:szCs w:val="24"/>
        </w:rPr>
        <w:t xml:space="preserve"> is jumping”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winner is the person who fi</w:t>
      </w:r>
      <w:r w:rsidRPr="00C12A8F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 w:rsidRPr="00C12A8F">
        <w:rPr>
          <w:rFonts w:ascii="Arial" w:hAnsi="Arial" w:cs="Arial"/>
          <w:sz w:val="24"/>
          <w:szCs w:val="24"/>
        </w:rPr>
        <w:t>s the most pairs.</w:t>
      </w:r>
    </w:p>
    <w:p w:rsidR="00A921E8" w:rsidRPr="00A921E8" w:rsidRDefault="00A921E8" w:rsidP="00A921E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Pr="00C12A8F">
        <w:rPr>
          <w:rFonts w:ascii="Arial" w:hAnsi="Arial" w:cs="Arial"/>
          <w:b/>
          <w:i/>
          <w:sz w:val="24"/>
          <w:szCs w:val="24"/>
        </w:rPr>
        <w:t>f the child makes a mistake say them “Is it he is…or she is…?”</w:t>
      </w:r>
      <w:r>
        <w:rPr>
          <w:rFonts w:ascii="Arial" w:hAnsi="Arial" w:cs="Arial"/>
          <w:b/>
          <w:i/>
          <w:sz w:val="24"/>
          <w:szCs w:val="24"/>
        </w:rPr>
        <w:t>.</w:t>
      </w:r>
    </w:p>
    <w:p w:rsidR="00A921E8" w:rsidRDefault="00A921E8" w:rsidP="00A921E8">
      <w:pPr>
        <w:rPr>
          <w:rFonts w:ascii="Arial" w:hAnsi="Arial" w:cs="Arial"/>
          <w:b/>
          <w:sz w:val="24"/>
          <w:szCs w:val="24"/>
        </w:rPr>
      </w:pPr>
    </w:p>
    <w:p w:rsidR="00A921E8" w:rsidRDefault="00A921E8" w:rsidP="00A921E8">
      <w:pPr>
        <w:rPr>
          <w:rFonts w:ascii="Arial" w:hAnsi="Arial" w:cs="Arial"/>
          <w:b/>
          <w:sz w:val="24"/>
          <w:szCs w:val="24"/>
        </w:rPr>
      </w:pPr>
    </w:p>
    <w:p w:rsidR="00A921E8" w:rsidRPr="00C12A8F" w:rsidRDefault="00A921E8" w:rsidP="00A921E8">
      <w:pPr>
        <w:rPr>
          <w:rFonts w:ascii="Arial" w:hAnsi="Arial" w:cs="Arial"/>
          <w:b/>
          <w:sz w:val="24"/>
          <w:szCs w:val="24"/>
        </w:rPr>
      </w:pPr>
      <w:r w:rsidRPr="00C12A8F">
        <w:rPr>
          <w:rFonts w:ascii="Arial" w:hAnsi="Arial" w:cs="Arial"/>
          <w:b/>
          <w:sz w:val="24"/>
          <w:szCs w:val="24"/>
        </w:rPr>
        <w:lastRenderedPageBreak/>
        <w:t>Activity 3 – Snap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1A0DAB"/>
          <w:sz w:val="20"/>
          <w:szCs w:val="20"/>
          <w:lang w:eastAsia="en-GB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2889885" cy="2368550"/>
            <wp:effectExtent l="0" t="0" r="5715" b="0"/>
            <wp:wrapSquare wrapText="bothSides"/>
            <wp:docPr id="44" name="Picture 44" descr="Image result for snap game clipart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nap game clipart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Shuffle the pairs of action pictures provided and divide them between the players. Take turns to place a picture on the pile and describe it using the pronouns </w:t>
      </w:r>
      <w:r>
        <w:rPr>
          <w:rFonts w:ascii="Arial" w:hAnsi="Arial" w:cs="Arial"/>
          <w:sz w:val="24"/>
          <w:szCs w:val="24"/>
        </w:rPr>
        <w:t>‘</w:t>
      </w:r>
      <w:r w:rsidRPr="00C12A8F">
        <w:rPr>
          <w:rFonts w:ascii="Arial" w:hAnsi="Arial" w:cs="Arial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’</w:t>
      </w:r>
      <w:r w:rsidRPr="00C12A8F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‘</w:t>
      </w:r>
      <w:r w:rsidRPr="00C12A8F">
        <w:rPr>
          <w:rFonts w:ascii="Arial" w:hAnsi="Arial" w:cs="Arial"/>
          <w:sz w:val="24"/>
          <w:szCs w:val="24"/>
        </w:rPr>
        <w:t>she</w:t>
      </w:r>
      <w:r>
        <w:rPr>
          <w:rFonts w:ascii="Arial" w:hAnsi="Arial" w:cs="Arial"/>
          <w:sz w:val="24"/>
          <w:szCs w:val="24"/>
        </w:rPr>
        <w:t>’</w:t>
      </w:r>
      <w:r w:rsidRPr="00C12A8F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For example: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reading”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writing”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drawing”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painting”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running”</w:t>
      </w:r>
    </w:p>
    <w:p w:rsidR="00A921E8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 xml:space="preserve">If the player sees a matching pair then they should shout </w:t>
      </w:r>
      <w:r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</w:rPr>
        <w:t>snap</w:t>
      </w:r>
      <w:r>
        <w:rPr>
          <w:rFonts w:ascii="Arial" w:hAnsi="Arial" w:cs="Arial"/>
          <w:sz w:val="24"/>
          <w:szCs w:val="24"/>
        </w:rPr>
        <w:t>”</w:t>
      </w:r>
      <w:r w:rsidRPr="00C12A8F">
        <w:rPr>
          <w:rFonts w:ascii="Arial" w:hAnsi="Arial" w:cs="Arial"/>
          <w:sz w:val="24"/>
          <w:szCs w:val="24"/>
        </w:rPr>
        <w:t xml:space="preserve"> and take all of the pictures from the pile. The winner is the player who has the most pictures at the end of the game.</w:t>
      </w:r>
    </w:p>
    <w:p w:rsidR="00A921E8" w:rsidRPr="00C12A8F" w:rsidRDefault="00A921E8" w:rsidP="00A921E8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Pr="00C12A8F">
        <w:rPr>
          <w:rFonts w:ascii="Arial" w:hAnsi="Arial" w:cs="Arial"/>
          <w:b/>
          <w:i/>
          <w:sz w:val="24"/>
          <w:szCs w:val="24"/>
        </w:rPr>
        <w:t>f the child makes a mistake say them “Is it he is…or she is…?”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</w:p>
    <w:p w:rsidR="00A921E8" w:rsidRPr="00C12A8F" w:rsidRDefault="00A921E8" w:rsidP="00A921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Activity 4 – </w:t>
      </w:r>
      <w:r w:rsidRPr="00C12A8F">
        <w:rPr>
          <w:rFonts w:ascii="Arial" w:hAnsi="Arial" w:cs="Arial"/>
          <w:b/>
          <w:sz w:val="24"/>
          <w:szCs w:val="24"/>
        </w:rPr>
        <w:t>Observation Walk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61595</wp:posOffset>
            </wp:positionV>
            <wp:extent cx="2948940" cy="2584450"/>
            <wp:effectExtent l="0" t="0" r="3810" b="6350"/>
            <wp:wrapSquare wrapText="bothSides"/>
            <wp:docPr id="45" name="Picture 45" descr="http://www.bonclbluejays.com/vimages/shared/vnews/stories/54f4c248c2d62/1_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bonclbluejays.com/vimages/shared/vnews/stories/54f4c248c2d62/1_P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258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2A8F">
        <w:rPr>
          <w:rFonts w:ascii="Arial" w:hAnsi="Arial" w:cs="Arial"/>
          <w:sz w:val="24"/>
          <w:szCs w:val="24"/>
        </w:rPr>
        <w:t xml:space="preserve">Take the child on </w:t>
      </w:r>
      <w:r>
        <w:rPr>
          <w:rFonts w:ascii="Arial" w:hAnsi="Arial" w:cs="Arial"/>
          <w:sz w:val="24"/>
          <w:szCs w:val="24"/>
        </w:rPr>
        <w:t>a walk</w:t>
      </w:r>
      <w:r w:rsidRPr="00C12A8F">
        <w:rPr>
          <w:rFonts w:ascii="Arial" w:hAnsi="Arial" w:cs="Arial"/>
          <w:sz w:val="24"/>
          <w:szCs w:val="24"/>
        </w:rPr>
        <w:t>. Point out people for them to describe and ask them what they are doing. For example: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reading”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writing”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drawing”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painting”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He</w:t>
      </w:r>
      <w:r w:rsidRPr="00C12A8F">
        <w:rPr>
          <w:rFonts w:ascii="Arial" w:hAnsi="Arial" w:cs="Arial"/>
          <w:sz w:val="24"/>
          <w:szCs w:val="24"/>
        </w:rPr>
        <w:t xml:space="preserve"> is running”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  <w:r w:rsidRPr="00C12A8F">
        <w:rPr>
          <w:rFonts w:ascii="Arial" w:hAnsi="Arial" w:cs="Arial"/>
          <w:sz w:val="24"/>
          <w:szCs w:val="24"/>
        </w:rPr>
        <w:t>“</w:t>
      </w:r>
      <w:r w:rsidRPr="00C12A8F">
        <w:rPr>
          <w:rFonts w:ascii="Arial" w:hAnsi="Arial" w:cs="Arial"/>
          <w:sz w:val="24"/>
          <w:szCs w:val="24"/>
          <w:u w:val="single"/>
        </w:rPr>
        <w:t>She</w:t>
      </w:r>
      <w:r w:rsidRPr="00C12A8F">
        <w:rPr>
          <w:rFonts w:ascii="Arial" w:hAnsi="Arial" w:cs="Arial"/>
          <w:sz w:val="24"/>
          <w:szCs w:val="24"/>
        </w:rPr>
        <w:t xml:space="preserve"> is laughing”</w:t>
      </w:r>
    </w:p>
    <w:p w:rsidR="00A921E8" w:rsidRPr="00C12A8F" w:rsidRDefault="00A921E8" w:rsidP="00A921E8">
      <w:pPr>
        <w:rPr>
          <w:rFonts w:ascii="Arial" w:hAnsi="Arial" w:cs="Arial"/>
          <w:sz w:val="24"/>
          <w:szCs w:val="24"/>
        </w:rPr>
      </w:pPr>
    </w:p>
    <w:p w:rsidR="005261B5" w:rsidRPr="00A921E8" w:rsidRDefault="00A921E8" w:rsidP="005261B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I</w:t>
      </w:r>
      <w:r w:rsidRPr="00C12A8F">
        <w:rPr>
          <w:rFonts w:ascii="Arial" w:hAnsi="Arial" w:cs="Arial"/>
          <w:b/>
          <w:i/>
          <w:sz w:val="24"/>
          <w:szCs w:val="24"/>
        </w:rPr>
        <w:t>f the child makes a mistake say them “Is it he is…or she is…?”</w:t>
      </w:r>
    </w:p>
    <w:sectPr w:rsidR="005261B5" w:rsidRPr="00A921E8" w:rsidSect="0000747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985" w:right="720" w:bottom="1276" w:left="720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6A3" w:rsidRDefault="003926A3" w:rsidP="007043F7">
      <w:pPr>
        <w:spacing w:after="0" w:line="240" w:lineRule="auto"/>
      </w:pPr>
      <w:r>
        <w:separator/>
      </w:r>
    </w:p>
  </w:endnote>
  <w:endnote w:type="continuationSeparator" w:id="0">
    <w:p w:rsidR="003926A3" w:rsidRDefault="003926A3" w:rsidP="007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regular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E8" w:rsidRDefault="00A921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91D" w:rsidRDefault="0051691D" w:rsidP="00A6322D">
    <w:pPr>
      <w:pStyle w:val="Footer"/>
      <w:jc w:val="center"/>
    </w:pPr>
    <w:r>
      <w:t>NH –</w:t>
    </w:r>
    <w:r w:rsidR="00763D16">
      <w:t xml:space="preserve"> 06</w:t>
    </w:r>
    <w:r w:rsidR="007E1C4E">
      <w:t>/20</w:t>
    </w:r>
    <w:r w:rsidR="00A6322D">
      <w:tab/>
    </w:r>
    <w:r w:rsidR="00A921E8">
      <w:tab/>
    </w:r>
    <w:r w:rsidR="00A6322D">
      <w:t xml:space="preserve">                        </w:t>
    </w:r>
    <w:hyperlink r:id="rId1" w:history="1">
      <w:r w:rsidR="00A6322D" w:rsidRPr="00B54C2D">
        <w:rPr>
          <w:rStyle w:val="Hyperlink"/>
        </w:rPr>
        <w:t>www.Twinkl.com</w:t>
      </w:r>
    </w:hyperlink>
  </w:p>
  <w:p w:rsidR="00A6322D" w:rsidRDefault="00A6322D" w:rsidP="00A6322D">
    <w:pPr>
      <w:pStyle w:val="Footer"/>
      <w:jc w:val="center"/>
    </w:pPr>
  </w:p>
  <w:p w:rsidR="00841BC4" w:rsidRDefault="00841BC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E8" w:rsidRDefault="00A921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6A3" w:rsidRDefault="003926A3" w:rsidP="007043F7">
      <w:pPr>
        <w:spacing w:after="0" w:line="240" w:lineRule="auto"/>
      </w:pPr>
      <w:r>
        <w:separator/>
      </w:r>
    </w:p>
  </w:footnote>
  <w:footnote w:type="continuationSeparator" w:id="0">
    <w:p w:rsidR="003926A3" w:rsidRDefault="003926A3" w:rsidP="007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E8" w:rsidRDefault="00A921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43F7" w:rsidRDefault="00841BC4" w:rsidP="0066382A">
    <w:pPr>
      <w:pStyle w:val="Header"/>
      <w:tabs>
        <w:tab w:val="clear" w:pos="4513"/>
        <w:tab w:val="clear" w:pos="9026"/>
        <w:tab w:val="left" w:pos="7875"/>
      </w:tabs>
    </w:pPr>
    <w:r w:rsidRPr="00841BC4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DA10A1F" wp14:editId="160E0BC0">
          <wp:simplePos x="0" y="0"/>
          <wp:positionH relativeFrom="column">
            <wp:posOffset>4098290</wp:posOffset>
          </wp:positionH>
          <wp:positionV relativeFrom="paragraph">
            <wp:posOffset>-140335</wp:posOffset>
          </wp:positionV>
          <wp:extent cx="2726690" cy="621665"/>
          <wp:effectExtent l="0" t="0" r="0" b="6985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loucestershire Health and Care NHS Trust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6690" cy="621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1BC4">
      <w:rPr>
        <w:noProof/>
        <w:lang w:eastAsia="en-GB"/>
      </w:rPr>
      <w:drawing>
        <wp:anchor distT="0" distB="0" distL="114300" distR="114300" simplePos="0" relativeHeight="251654656" behindDoc="1" locked="0" layoutInCell="1" allowOverlap="1" wp14:anchorId="3664BEB8" wp14:editId="51F570BC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033145" cy="524510"/>
          <wp:effectExtent l="0" t="0" r="0" b="889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with you, for yo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145" cy="52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382A"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1E8" w:rsidRDefault="00A921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3394B"/>
    <w:multiLevelType w:val="hybridMultilevel"/>
    <w:tmpl w:val="675E044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90A44"/>
    <w:multiLevelType w:val="hybridMultilevel"/>
    <w:tmpl w:val="F384B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1E25"/>
    <w:multiLevelType w:val="hybridMultilevel"/>
    <w:tmpl w:val="39CEE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B0D74"/>
    <w:multiLevelType w:val="hybridMultilevel"/>
    <w:tmpl w:val="1D325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56E5"/>
    <w:multiLevelType w:val="hybridMultilevel"/>
    <w:tmpl w:val="C9926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9A75F6"/>
    <w:multiLevelType w:val="hybridMultilevel"/>
    <w:tmpl w:val="7B4A35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BF5859"/>
    <w:multiLevelType w:val="hybridMultilevel"/>
    <w:tmpl w:val="48A8A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D7500F"/>
    <w:multiLevelType w:val="hybridMultilevel"/>
    <w:tmpl w:val="22AA32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A76C8"/>
    <w:multiLevelType w:val="hybridMultilevel"/>
    <w:tmpl w:val="4F364E64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0C7010"/>
    <w:multiLevelType w:val="hybridMultilevel"/>
    <w:tmpl w:val="FD0C71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C6B47"/>
    <w:multiLevelType w:val="hybridMultilevel"/>
    <w:tmpl w:val="A7644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1D2C"/>
    <w:multiLevelType w:val="hybridMultilevel"/>
    <w:tmpl w:val="AD5066FA"/>
    <w:lvl w:ilvl="0" w:tplc="EE8CFF1E">
      <w:numFmt w:val="bullet"/>
      <w:lvlText w:val="•"/>
      <w:lvlJc w:val="left"/>
      <w:pPr>
        <w:ind w:left="123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B201FF"/>
    <w:multiLevelType w:val="hybridMultilevel"/>
    <w:tmpl w:val="869466A0"/>
    <w:lvl w:ilvl="0" w:tplc="EE8CFF1E">
      <w:numFmt w:val="bullet"/>
      <w:lvlText w:val="•"/>
      <w:lvlJc w:val="left"/>
      <w:pPr>
        <w:ind w:left="510" w:hanging="51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F3450F"/>
    <w:multiLevelType w:val="hybridMultilevel"/>
    <w:tmpl w:val="5EB8195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26429"/>
    <w:multiLevelType w:val="hybridMultilevel"/>
    <w:tmpl w:val="D25C8B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91EC4"/>
    <w:multiLevelType w:val="hybridMultilevel"/>
    <w:tmpl w:val="CD920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1B563C"/>
    <w:multiLevelType w:val="hybridMultilevel"/>
    <w:tmpl w:val="E9E0EC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8F58D9"/>
    <w:multiLevelType w:val="hybridMultilevel"/>
    <w:tmpl w:val="92F42BFA"/>
    <w:lvl w:ilvl="0" w:tplc="719271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7A2374"/>
    <w:multiLevelType w:val="hybridMultilevel"/>
    <w:tmpl w:val="B9E87E6C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552A7"/>
    <w:multiLevelType w:val="hybridMultilevel"/>
    <w:tmpl w:val="022E0C72"/>
    <w:lvl w:ilvl="0" w:tplc="EE8CFF1E">
      <w:numFmt w:val="bullet"/>
      <w:lvlText w:val="•"/>
      <w:lvlJc w:val="left"/>
      <w:pPr>
        <w:ind w:left="870" w:hanging="51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E146FA"/>
    <w:multiLevelType w:val="hybridMultilevel"/>
    <w:tmpl w:val="6D8CF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06BA5"/>
    <w:multiLevelType w:val="hybridMultilevel"/>
    <w:tmpl w:val="C75CA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20AFF"/>
    <w:multiLevelType w:val="hybridMultilevel"/>
    <w:tmpl w:val="223238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A64ACE"/>
    <w:multiLevelType w:val="hybridMultilevel"/>
    <w:tmpl w:val="00CCC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1"/>
  </w:num>
  <w:num w:numId="4">
    <w:abstractNumId w:val="18"/>
  </w:num>
  <w:num w:numId="5">
    <w:abstractNumId w:val="13"/>
  </w:num>
  <w:num w:numId="6">
    <w:abstractNumId w:val="12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22"/>
  </w:num>
  <w:num w:numId="13">
    <w:abstractNumId w:val="15"/>
  </w:num>
  <w:num w:numId="14">
    <w:abstractNumId w:val="16"/>
  </w:num>
  <w:num w:numId="15">
    <w:abstractNumId w:val="23"/>
  </w:num>
  <w:num w:numId="16">
    <w:abstractNumId w:val="2"/>
  </w:num>
  <w:num w:numId="17">
    <w:abstractNumId w:val="21"/>
  </w:num>
  <w:num w:numId="18">
    <w:abstractNumId w:val="1"/>
  </w:num>
  <w:num w:numId="19">
    <w:abstractNumId w:val="17"/>
  </w:num>
  <w:num w:numId="20">
    <w:abstractNumId w:val="3"/>
  </w:num>
  <w:num w:numId="21">
    <w:abstractNumId w:val="9"/>
  </w:num>
  <w:num w:numId="22">
    <w:abstractNumId w:val="14"/>
  </w:num>
  <w:num w:numId="23">
    <w:abstractNumId w:val="7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F62"/>
    <w:rsid w:val="00007474"/>
    <w:rsid w:val="00036623"/>
    <w:rsid w:val="00037227"/>
    <w:rsid w:val="00043C4E"/>
    <w:rsid w:val="000520C0"/>
    <w:rsid w:val="0007088F"/>
    <w:rsid w:val="000F3E43"/>
    <w:rsid w:val="0012307E"/>
    <w:rsid w:val="00157BDF"/>
    <w:rsid w:val="00170915"/>
    <w:rsid w:val="001C6B71"/>
    <w:rsid w:val="001F7D8B"/>
    <w:rsid w:val="00291DF3"/>
    <w:rsid w:val="003343FB"/>
    <w:rsid w:val="00334F89"/>
    <w:rsid w:val="003474CC"/>
    <w:rsid w:val="00382B72"/>
    <w:rsid w:val="0039020C"/>
    <w:rsid w:val="003926A3"/>
    <w:rsid w:val="003E71E3"/>
    <w:rsid w:val="003F2726"/>
    <w:rsid w:val="00412033"/>
    <w:rsid w:val="00417620"/>
    <w:rsid w:val="00443D42"/>
    <w:rsid w:val="004A4E60"/>
    <w:rsid w:val="004B189B"/>
    <w:rsid w:val="004E7B20"/>
    <w:rsid w:val="005075CD"/>
    <w:rsid w:val="00514F16"/>
    <w:rsid w:val="0051691D"/>
    <w:rsid w:val="005261B5"/>
    <w:rsid w:val="00565F39"/>
    <w:rsid w:val="005A02BB"/>
    <w:rsid w:val="005A2B79"/>
    <w:rsid w:val="005C178A"/>
    <w:rsid w:val="00600999"/>
    <w:rsid w:val="006034E8"/>
    <w:rsid w:val="006155ED"/>
    <w:rsid w:val="0066382A"/>
    <w:rsid w:val="006852A7"/>
    <w:rsid w:val="00691C8A"/>
    <w:rsid w:val="00695043"/>
    <w:rsid w:val="006A37A6"/>
    <w:rsid w:val="006E1D77"/>
    <w:rsid w:val="006F2069"/>
    <w:rsid w:val="007043F7"/>
    <w:rsid w:val="00720DA6"/>
    <w:rsid w:val="00737BBA"/>
    <w:rsid w:val="00743194"/>
    <w:rsid w:val="00752CA8"/>
    <w:rsid w:val="00763D16"/>
    <w:rsid w:val="0078199D"/>
    <w:rsid w:val="007A4BB5"/>
    <w:rsid w:val="007D2C88"/>
    <w:rsid w:val="007E1C4E"/>
    <w:rsid w:val="007E4AB3"/>
    <w:rsid w:val="007F7EC4"/>
    <w:rsid w:val="00841BC4"/>
    <w:rsid w:val="00843A2F"/>
    <w:rsid w:val="0087235E"/>
    <w:rsid w:val="00882F27"/>
    <w:rsid w:val="00893CDF"/>
    <w:rsid w:val="008A1606"/>
    <w:rsid w:val="009118FD"/>
    <w:rsid w:val="009211B1"/>
    <w:rsid w:val="0092346E"/>
    <w:rsid w:val="00923A74"/>
    <w:rsid w:val="00924CC8"/>
    <w:rsid w:val="009647C0"/>
    <w:rsid w:val="009B1272"/>
    <w:rsid w:val="009B411E"/>
    <w:rsid w:val="009D65EC"/>
    <w:rsid w:val="00A05E6C"/>
    <w:rsid w:val="00A2023E"/>
    <w:rsid w:val="00A6322D"/>
    <w:rsid w:val="00A921E8"/>
    <w:rsid w:val="00AD43B7"/>
    <w:rsid w:val="00B249B8"/>
    <w:rsid w:val="00B5378E"/>
    <w:rsid w:val="00B56A3A"/>
    <w:rsid w:val="00B849D0"/>
    <w:rsid w:val="00B872FF"/>
    <w:rsid w:val="00B91FD4"/>
    <w:rsid w:val="00B95EFB"/>
    <w:rsid w:val="00BC0B96"/>
    <w:rsid w:val="00C150EE"/>
    <w:rsid w:val="00C30F5D"/>
    <w:rsid w:val="00C42CC7"/>
    <w:rsid w:val="00C44939"/>
    <w:rsid w:val="00CA2EA5"/>
    <w:rsid w:val="00D00BC0"/>
    <w:rsid w:val="00D404AF"/>
    <w:rsid w:val="00D6335E"/>
    <w:rsid w:val="00D710DD"/>
    <w:rsid w:val="00D742FB"/>
    <w:rsid w:val="00D80294"/>
    <w:rsid w:val="00DA13A9"/>
    <w:rsid w:val="00DA518B"/>
    <w:rsid w:val="00DB34CB"/>
    <w:rsid w:val="00DE1C39"/>
    <w:rsid w:val="00E16199"/>
    <w:rsid w:val="00E27863"/>
    <w:rsid w:val="00E31088"/>
    <w:rsid w:val="00E86D4F"/>
    <w:rsid w:val="00F27DC6"/>
    <w:rsid w:val="00F50A94"/>
    <w:rsid w:val="00F51BFF"/>
    <w:rsid w:val="00F70296"/>
    <w:rsid w:val="00FE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90699E03-B2DE-4CED-A9A9-B258DD4C9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0A94"/>
  </w:style>
  <w:style w:type="paragraph" w:styleId="Heading1">
    <w:name w:val="heading 1"/>
    <w:basedOn w:val="Normal"/>
    <w:next w:val="Normal"/>
    <w:link w:val="Heading1Char"/>
    <w:uiPriority w:val="9"/>
    <w:qFormat/>
    <w:rsid w:val="00704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E1F6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F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6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199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04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7043F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3F7"/>
  </w:style>
  <w:style w:type="paragraph" w:styleId="Footer">
    <w:name w:val="footer"/>
    <w:basedOn w:val="Normal"/>
    <w:link w:val="FooterChar"/>
    <w:uiPriority w:val="99"/>
    <w:unhideWhenUsed/>
    <w:rsid w:val="007043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bing.com/images/search?view=detailV2&amp;ccid=wQKO6KyP&amp;id=04E22BDE19D82A5B891BCCB2301511FAA7D0CF82&amp;thid=OIP.wQKO6KyPI5XR-1SFJR5odAAAAA&amp;mediaurl=https://isyw.files.wordpress.com/2011/03/snap__logo.gif&amp;exph=342&amp;expw=454&amp;q=snap+game+clipart&amp;simid=608024320687539115&amp;ck=542E0AEB47AF3D2938E9674F0E874916&amp;selectedIndex=2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winkl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A1DEB-7CB6-4120-BE57-034FE9F4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Care Services</Company>
  <LinksUpToDate>false</LinksUpToDate>
  <CharactersWithSpaces>3721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Hobbs Erin</dc:creator>
  <cp:lastModifiedBy>Hacker Nicola</cp:lastModifiedBy>
  <cp:revision>2</cp:revision>
  <dcterms:created xsi:type="dcterms:W3CDTF">2020-09-07T08:44:00Z</dcterms:created>
  <dcterms:modified xsi:type="dcterms:W3CDTF">2020-09-07T08:44:00Z</dcterms:modified>
</cp:coreProperties>
</file>