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A2" w:rsidRPr="00F86CA2" w:rsidRDefault="00663A57" w:rsidP="00663A57">
      <w:pPr>
        <w:pStyle w:val="NoSpacing"/>
        <w:jc w:val="center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D19505F" wp14:editId="1F2CFA25">
                <wp:simplePos x="0" y="0"/>
                <wp:positionH relativeFrom="page">
                  <wp:posOffset>742950</wp:posOffset>
                </wp:positionH>
                <wp:positionV relativeFrom="paragraph">
                  <wp:posOffset>228600</wp:posOffset>
                </wp:positionV>
                <wp:extent cx="6000750" cy="1403985"/>
                <wp:effectExtent l="0" t="0" r="0" b="317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57" w:rsidRPr="009B1272" w:rsidRDefault="00663A57" w:rsidP="00663A57">
                            <w:pPr>
                              <w:pStyle w:val="Title"/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52"/>
                              </w:rPr>
                              <w:t>WHEN CHILDREN LEARN SOUNDS</w:t>
                            </w:r>
                          </w:p>
                          <w:p w:rsidR="00663A57" w:rsidRPr="009B1272" w:rsidRDefault="00663A57" w:rsidP="00663A57">
                            <w:pPr>
                              <w:pStyle w:val="Heading1"/>
                              <w:spacing w:before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 GENERAL GUIDE TO SHOW THE PATTERN OF SPEECH SOUND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95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18pt;width:472.5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" filled="f" stroked="f">
                <v:textbox style="mso-fit-shape-to-text:t">
                  <w:txbxContent>
                    <w:p w:rsidR="00663A57" w:rsidRPr="009B1272" w:rsidRDefault="00663A57" w:rsidP="00663A57">
                      <w:pPr>
                        <w:pStyle w:val="Title"/>
                        <w:jc w:val="center"/>
                        <w:rPr>
                          <w:rFonts w:asciiTheme="minorHAnsi" w:hAnsiTheme="minorHAnsi" w:cstheme="minorHAnsi"/>
                          <w:sz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52"/>
                        </w:rPr>
                        <w:t>WHEN CHILDREN LEARN SOUNDS</w:t>
                      </w:r>
                    </w:p>
                    <w:p w:rsidR="00663A57" w:rsidRPr="009B1272" w:rsidRDefault="00663A57" w:rsidP="00663A57">
                      <w:pPr>
                        <w:pStyle w:val="Heading1"/>
                        <w:spacing w:before="0" w:line="240" w:lineRule="auto"/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>A GENERAL GUIDE TO SHOW THE PATTERN OF SPEECH SOUND DEVELOPMENT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670"/>
        <w:gridCol w:w="2126"/>
      </w:tblGrid>
      <w:tr w:rsidR="00D631AC" w:rsidRPr="00B36333" w:rsidTr="00DA00C7">
        <w:trPr>
          <w:trHeight w:val="892"/>
        </w:trPr>
        <w:tc>
          <w:tcPr>
            <w:tcW w:w="1986" w:type="dxa"/>
          </w:tcPr>
          <w:p w:rsidR="00D631AC" w:rsidRPr="00D631AC" w:rsidRDefault="00DD091A" w:rsidP="00CB254C">
            <w:pPr>
              <w:spacing w:before="120" w:after="120"/>
              <w:jc w:val="center"/>
              <w:rPr>
                <w:b/>
                <w:noProof/>
                <w:sz w:val="20"/>
                <w:lang w:eastAsia="en-GB"/>
              </w:rPr>
            </w:pPr>
            <w:r w:rsidRPr="00D631AC">
              <w:rPr>
                <w:b/>
                <w:noProof/>
                <w:sz w:val="20"/>
                <w:lang w:eastAsia="en-GB"/>
              </w:rPr>
              <w:t>AGE</w:t>
            </w:r>
            <w:r>
              <w:rPr>
                <w:b/>
                <w:noProof/>
                <w:sz w:val="20"/>
                <w:lang w:eastAsia="en-GB"/>
              </w:rPr>
              <w:t xml:space="preserve"> OF CHILD</w:t>
            </w:r>
          </w:p>
        </w:tc>
        <w:tc>
          <w:tcPr>
            <w:tcW w:w="5670" w:type="dxa"/>
          </w:tcPr>
          <w:p w:rsidR="00D631AC" w:rsidRPr="00D631AC" w:rsidRDefault="00DD091A" w:rsidP="00DA00C7">
            <w:pPr>
              <w:pStyle w:val="NoSpacing"/>
              <w:spacing w:before="120" w:after="120"/>
              <w:jc w:val="center"/>
              <w:rPr>
                <w:b/>
                <w:sz w:val="20"/>
              </w:rPr>
            </w:pPr>
            <w:r w:rsidRPr="00D631AC">
              <w:rPr>
                <w:b/>
                <w:sz w:val="20"/>
              </w:rPr>
              <w:t>THE TYPES OF ERRORS A CHILD MIGHT MAKE</w:t>
            </w:r>
            <w:r>
              <w:rPr>
                <w:b/>
                <w:sz w:val="20"/>
              </w:rPr>
              <w:t xml:space="preserve"> WHEN THEY SAY WORDS</w:t>
            </w:r>
          </w:p>
        </w:tc>
        <w:tc>
          <w:tcPr>
            <w:tcW w:w="2126" w:type="dxa"/>
          </w:tcPr>
          <w:p w:rsidR="00D631AC" w:rsidRPr="00D631AC" w:rsidRDefault="00DD091A" w:rsidP="00DA00C7">
            <w:pPr>
              <w:pStyle w:val="NoSpacing"/>
              <w:spacing w:before="120" w:after="120"/>
              <w:jc w:val="center"/>
              <w:rPr>
                <w:b/>
                <w:sz w:val="20"/>
              </w:rPr>
            </w:pPr>
            <w:r w:rsidRPr="00D631AC">
              <w:rPr>
                <w:b/>
                <w:sz w:val="20"/>
              </w:rPr>
              <w:t xml:space="preserve">SOUNDS </w:t>
            </w:r>
            <w:r>
              <w:rPr>
                <w:b/>
                <w:sz w:val="20"/>
              </w:rPr>
              <w:t>YOU MIGHT HEAR</w:t>
            </w:r>
            <w:r w:rsidRPr="00D631AC">
              <w:rPr>
                <w:b/>
                <w:sz w:val="20"/>
              </w:rPr>
              <w:t xml:space="preserve"> (BUT ARE NOT ALWAYS USED CORRECTLY)</w:t>
            </w:r>
          </w:p>
        </w:tc>
      </w:tr>
      <w:tr w:rsidR="00B36333" w:rsidRPr="00B36333" w:rsidTr="00DA00C7">
        <w:trPr>
          <w:trHeight w:val="1575"/>
        </w:trPr>
        <w:tc>
          <w:tcPr>
            <w:tcW w:w="1986" w:type="dxa"/>
          </w:tcPr>
          <w:p w:rsidR="00B36333" w:rsidRPr="00F75D7B" w:rsidRDefault="00F86CA2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64E97DB" wp14:editId="10246C5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229870</wp:posOffset>
                  </wp:positionV>
                  <wp:extent cx="704850" cy="742950"/>
                  <wp:effectExtent l="0" t="0" r="0" b="0"/>
                  <wp:wrapNone/>
                  <wp:docPr id="8" name="Picture 8" descr="MCj028169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28169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7B" w:rsidRPr="00F75D7B">
              <w:rPr>
                <w:sz w:val="18"/>
                <w:szCs w:val="21"/>
              </w:rPr>
              <w:t xml:space="preserve">BIRTH TO </w:t>
            </w:r>
            <w:r w:rsidR="00935D15">
              <w:rPr>
                <w:sz w:val="18"/>
                <w:szCs w:val="21"/>
              </w:rPr>
              <w:t>2 YEARS</w:t>
            </w:r>
          </w:p>
          <w:p w:rsidR="00B36333" w:rsidRPr="00F75D7B" w:rsidRDefault="00B36333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</w:p>
        </w:tc>
        <w:tc>
          <w:tcPr>
            <w:tcW w:w="5670" w:type="dxa"/>
          </w:tcPr>
          <w:p w:rsidR="00B36333" w:rsidRPr="00D631AC" w:rsidRDefault="00B36333" w:rsidP="00D631AC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Many words will sound very different from how we would say them but, so long as it's a word, the sounds don't really matter at this age Often only parents know what the child is saying.</w:t>
            </w:r>
          </w:p>
        </w:tc>
        <w:tc>
          <w:tcPr>
            <w:tcW w:w="2126" w:type="dxa"/>
          </w:tcPr>
          <w:p w:rsidR="00B36333" w:rsidRPr="00D631AC" w:rsidRDefault="00B36333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p   b</w:t>
            </w:r>
            <w:r w:rsidR="00663A57" w:rsidRPr="00D631AC">
              <w:rPr>
                <w:sz w:val="20"/>
                <w:szCs w:val="21"/>
              </w:rPr>
              <w:t xml:space="preserve">   </w:t>
            </w:r>
            <w:r w:rsidRPr="00D631AC">
              <w:rPr>
                <w:sz w:val="20"/>
                <w:szCs w:val="21"/>
              </w:rPr>
              <w:t>t   d</w:t>
            </w:r>
            <w:r w:rsidR="00663A57" w:rsidRPr="00D631AC">
              <w:rPr>
                <w:sz w:val="20"/>
                <w:szCs w:val="21"/>
              </w:rPr>
              <w:t xml:space="preserve">   </w:t>
            </w:r>
            <w:r w:rsidRPr="00D631AC">
              <w:rPr>
                <w:sz w:val="20"/>
                <w:szCs w:val="21"/>
              </w:rPr>
              <w:t>n   m</w:t>
            </w:r>
            <w:r w:rsidR="00115AA0" w:rsidRPr="00D631AC">
              <w:rPr>
                <w:sz w:val="20"/>
                <w:szCs w:val="21"/>
              </w:rPr>
              <w:t xml:space="preserve">   w</w:t>
            </w:r>
          </w:p>
        </w:tc>
      </w:tr>
      <w:tr w:rsidR="00B36333" w:rsidRPr="00B36333" w:rsidTr="00DA00C7">
        <w:tc>
          <w:tcPr>
            <w:tcW w:w="1986" w:type="dxa"/>
          </w:tcPr>
          <w:p w:rsidR="00B36333" w:rsidRPr="00F75D7B" w:rsidRDefault="00F86CA2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81EF8EE" wp14:editId="17408EBE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223520</wp:posOffset>
                  </wp:positionV>
                  <wp:extent cx="571500" cy="542925"/>
                  <wp:effectExtent l="0" t="0" r="0" b="9525"/>
                  <wp:wrapNone/>
                  <wp:docPr id="7" name="Picture 7" descr="MCj04245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245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7B" w:rsidRPr="00F75D7B">
              <w:rPr>
                <w:sz w:val="18"/>
                <w:szCs w:val="21"/>
              </w:rPr>
              <w:t>UP TO ABOUT 2 ½ YEARS</w:t>
            </w:r>
          </w:p>
          <w:p w:rsidR="00B36333" w:rsidRPr="00F75D7B" w:rsidRDefault="00B36333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</w:p>
          <w:p w:rsidR="00B36333" w:rsidRPr="00F75D7B" w:rsidRDefault="00B36333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</w:p>
        </w:tc>
        <w:tc>
          <w:tcPr>
            <w:tcW w:w="5670" w:type="dxa"/>
          </w:tcPr>
          <w:p w:rsidR="00B36333" w:rsidRPr="00D631AC" w:rsidRDefault="00DA00C7" w:rsidP="00D631AC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Children may make sounds louder so ‘tea’ is ‘</w:t>
            </w:r>
            <w:proofErr w:type="spellStart"/>
            <w:r w:rsidRPr="00D631AC">
              <w:rPr>
                <w:sz w:val="20"/>
                <w:szCs w:val="21"/>
              </w:rPr>
              <w:t>dea</w:t>
            </w:r>
            <w:proofErr w:type="spellEnd"/>
            <w:r w:rsidRPr="00D631AC">
              <w:rPr>
                <w:sz w:val="20"/>
                <w:szCs w:val="21"/>
              </w:rPr>
              <w:t xml:space="preserve">’ or ‘paw’ is ‘bore’. </w:t>
            </w:r>
            <w:r w:rsidR="00D631AC" w:rsidRPr="00D631AC">
              <w:rPr>
                <w:sz w:val="20"/>
                <w:szCs w:val="21"/>
              </w:rPr>
              <w:t>Ends of words will often be left off (‘</w:t>
            </w:r>
            <w:proofErr w:type="spellStart"/>
            <w:r w:rsidR="00D631AC" w:rsidRPr="00D631AC">
              <w:rPr>
                <w:sz w:val="20"/>
                <w:szCs w:val="21"/>
              </w:rPr>
              <w:t>te</w:t>
            </w:r>
            <w:proofErr w:type="spellEnd"/>
            <w:r w:rsidR="00D631AC" w:rsidRPr="00D631AC">
              <w:rPr>
                <w:sz w:val="20"/>
                <w:szCs w:val="21"/>
              </w:rPr>
              <w:t>’ for teddy, ‘du’ for duck).</w:t>
            </w:r>
            <w:r w:rsidR="00B36333" w:rsidRPr="00D631AC">
              <w:rPr>
                <w:sz w:val="20"/>
                <w:szCs w:val="21"/>
              </w:rPr>
              <w:t xml:space="preserve"> </w:t>
            </w:r>
            <w:r w:rsidR="00D631AC" w:rsidRPr="00D631AC">
              <w:rPr>
                <w:sz w:val="20"/>
                <w:szCs w:val="21"/>
              </w:rPr>
              <w:t>T</w:t>
            </w:r>
            <w:r w:rsidR="00B36333" w:rsidRPr="00D631AC">
              <w:rPr>
                <w:sz w:val="20"/>
                <w:szCs w:val="21"/>
              </w:rPr>
              <w:t>he last sound</w:t>
            </w:r>
            <w:r w:rsidR="00D631AC" w:rsidRPr="00D631AC">
              <w:rPr>
                <w:sz w:val="20"/>
                <w:szCs w:val="21"/>
              </w:rPr>
              <w:t xml:space="preserve"> of the word may be</w:t>
            </w:r>
            <w:r w:rsidR="00B36333" w:rsidRPr="00D631AC">
              <w:rPr>
                <w:sz w:val="20"/>
                <w:szCs w:val="21"/>
              </w:rPr>
              <w:t xml:space="preserve"> made the same as the first so that 'dog' may be '</w:t>
            </w:r>
            <w:proofErr w:type="spellStart"/>
            <w:r w:rsidR="00B36333" w:rsidRPr="00D631AC">
              <w:rPr>
                <w:sz w:val="20"/>
                <w:szCs w:val="21"/>
              </w:rPr>
              <w:t>dod</w:t>
            </w:r>
            <w:proofErr w:type="spellEnd"/>
            <w:r w:rsidR="00B36333" w:rsidRPr="00D631AC">
              <w:rPr>
                <w:sz w:val="20"/>
                <w:szCs w:val="21"/>
              </w:rPr>
              <w:t>' or '</w:t>
            </w:r>
            <w:proofErr w:type="spellStart"/>
            <w:r w:rsidR="00B36333" w:rsidRPr="00D631AC">
              <w:rPr>
                <w:sz w:val="20"/>
                <w:szCs w:val="21"/>
              </w:rPr>
              <w:t>gog</w:t>
            </w:r>
            <w:proofErr w:type="spellEnd"/>
            <w:r w:rsidR="00B36333" w:rsidRPr="00D631AC">
              <w:rPr>
                <w:sz w:val="20"/>
                <w:szCs w:val="21"/>
              </w:rPr>
              <w:t>.'</w:t>
            </w:r>
          </w:p>
        </w:tc>
        <w:tc>
          <w:tcPr>
            <w:tcW w:w="2126" w:type="dxa"/>
          </w:tcPr>
          <w:p w:rsidR="00115AA0" w:rsidRPr="00D631AC" w:rsidRDefault="00115AA0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p   b   t   d   n   m   w   </w:t>
            </w:r>
          </w:p>
          <w:p w:rsidR="00DA00C7" w:rsidRDefault="00935D15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h </w:t>
            </w:r>
            <w:r w:rsidR="00DA00C7">
              <w:rPr>
                <w:sz w:val="20"/>
                <w:szCs w:val="21"/>
              </w:rPr>
              <w:t xml:space="preserve"> </w:t>
            </w:r>
          </w:p>
          <w:p w:rsidR="00B36333" w:rsidRPr="00D631AC" w:rsidRDefault="00935D15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(sometimes </w:t>
            </w:r>
            <w:r w:rsidR="00564F05" w:rsidRPr="00D631AC">
              <w:rPr>
                <w:sz w:val="20"/>
                <w:szCs w:val="21"/>
              </w:rPr>
              <w:t>c/k   g</w:t>
            </w:r>
            <w:r>
              <w:rPr>
                <w:sz w:val="20"/>
                <w:szCs w:val="21"/>
              </w:rPr>
              <w:t>)</w:t>
            </w:r>
          </w:p>
        </w:tc>
      </w:tr>
      <w:tr w:rsidR="00B36333" w:rsidRPr="00B36333" w:rsidTr="00DA00C7">
        <w:trPr>
          <w:trHeight w:val="1580"/>
        </w:trPr>
        <w:tc>
          <w:tcPr>
            <w:tcW w:w="1986" w:type="dxa"/>
          </w:tcPr>
          <w:p w:rsidR="00B36333" w:rsidRPr="00F75D7B" w:rsidRDefault="00F86CA2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F2FCFEC" wp14:editId="084846B0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245110</wp:posOffset>
                  </wp:positionV>
                  <wp:extent cx="838200" cy="619125"/>
                  <wp:effectExtent l="0" t="0" r="0" b="9525"/>
                  <wp:wrapNone/>
                  <wp:docPr id="6" name="Picture 6" descr="MCj042605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2605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7B" w:rsidRPr="00F75D7B">
              <w:rPr>
                <w:sz w:val="18"/>
                <w:szCs w:val="21"/>
              </w:rPr>
              <w:t>UP TO ABOUT 3 YEARS</w:t>
            </w:r>
          </w:p>
        </w:tc>
        <w:tc>
          <w:tcPr>
            <w:tcW w:w="5670" w:type="dxa"/>
          </w:tcPr>
          <w:p w:rsidR="00D631AC" w:rsidRPr="00D631AC" w:rsidRDefault="00D631AC" w:rsidP="00D631AC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Children may make sounds louder so ‘tea’ is ‘</w:t>
            </w:r>
            <w:proofErr w:type="spellStart"/>
            <w:r w:rsidRPr="00D631AC">
              <w:rPr>
                <w:sz w:val="20"/>
                <w:szCs w:val="21"/>
              </w:rPr>
              <w:t>dea</w:t>
            </w:r>
            <w:proofErr w:type="spellEnd"/>
            <w:r w:rsidRPr="00D631AC">
              <w:rPr>
                <w:sz w:val="20"/>
                <w:szCs w:val="21"/>
              </w:rPr>
              <w:t xml:space="preserve">’ or ‘paw’ is ‘bore’. </w:t>
            </w:r>
            <w:r w:rsidR="00DA00C7" w:rsidRPr="00D631AC">
              <w:rPr>
                <w:sz w:val="20"/>
                <w:szCs w:val="21"/>
              </w:rPr>
              <w:t>Ends of words will often be left off (‘</w:t>
            </w:r>
            <w:proofErr w:type="spellStart"/>
            <w:r w:rsidR="00DA00C7" w:rsidRPr="00D631AC">
              <w:rPr>
                <w:sz w:val="20"/>
                <w:szCs w:val="21"/>
              </w:rPr>
              <w:t>te</w:t>
            </w:r>
            <w:proofErr w:type="spellEnd"/>
            <w:r w:rsidR="00DA00C7" w:rsidRPr="00D631AC">
              <w:rPr>
                <w:sz w:val="20"/>
                <w:szCs w:val="21"/>
              </w:rPr>
              <w:t>’ for teddy, ‘du’ for duck).</w:t>
            </w:r>
            <w:r w:rsidR="00DA00C7">
              <w:rPr>
                <w:sz w:val="20"/>
                <w:szCs w:val="21"/>
              </w:rPr>
              <w:t xml:space="preserve"> </w:t>
            </w:r>
            <w:r w:rsidR="00B36333" w:rsidRPr="00D631AC">
              <w:rPr>
                <w:sz w:val="20"/>
                <w:szCs w:val="21"/>
              </w:rPr>
              <w:t xml:space="preserve">Often children are still </w:t>
            </w:r>
            <w:proofErr w:type="gramStart"/>
            <w:r w:rsidR="00B36333" w:rsidRPr="00D631AC">
              <w:rPr>
                <w:sz w:val="20"/>
                <w:szCs w:val="21"/>
              </w:rPr>
              <w:t>using ‘t’</w:t>
            </w:r>
            <w:proofErr w:type="gramEnd"/>
            <w:r w:rsidR="00B36333" w:rsidRPr="00D631AC">
              <w:rPr>
                <w:sz w:val="20"/>
                <w:szCs w:val="21"/>
              </w:rPr>
              <w:t xml:space="preserve"> for ‘c/k’ and ‘d’ for ‘g’ so that ‘car’ becomes 'tar' and ‘got’ becomes 'dot'. Some children still use a </w:t>
            </w:r>
            <w:r w:rsidRPr="00D631AC">
              <w:rPr>
                <w:sz w:val="20"/>
                <w:szCs w:val="21"/>
              </w:rPr>
              <w:t>short</w:t>
            </w:r>
            <w:r w:rsidR="00B36333" w:rsidRPr="00D631AC">
              <w:rPr>
                <w:sz w:val="20"/>
                <w:szCs w:val="21"/>
              </w:rPr>
              <w:t xml:space="preserve"> sound for a </w:t>
            </w:r>
            <w:r w:rsidRPr="00D631AC">
              <w:rPr>
                <w:sz w:val="20"/>
                <w:szCs w:val="21"/>
              </w:rPr>
              <w:t>long one, so ‘sea’ is 'dee’;</w:t>
            </w:r>
            <w:r w:rsidR="00B36333" w:rsidRPr="00D631AC">
              <w:rPr>
                <w:sz w:val="20"/>
                <w:szCs w:val="21"/>
              </w:rPr>
              <w:t xml:space="preserve"> ‘farm’ is '</w:t>
            </w:r>
            <w:proofErr w:type="spellStart"/>
            <w:r w:rsidR="00B36333" w:rsidRPr="00D631AC">
              <w:rPr>
                <w:sz w:val="20"/>
                <w:szCs w:val="21"/>
              </w:rPr>
              <w:t>barm</w:t>
            </w:r>
            <w:proofErr w:type="spellEnd"/>
            <w:r w:rsidR="00B36333" w:rsidRPr="00D631AC">
              <w:rPr>
                <w:sz w:val="20"/>
                <w:szCs w:val="21"/>
              </w:rPr>
              <w:t>' and van is 'ban.'</w:t>
            </w:r>
          </w:p>
        </w:tc>
        <w:tc>
          <w:tcPr>
            <w:tcW w:w="2126" w:type="dxa"/>
          </w:tcPr>
          <w:p w:rsidR="00663A57" w:rsidRPr="00D631AC" w:rsidRDefault="00663A57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p   b   t   d   n   m</w:t>
            </w:r>
            <w:r w:rsidR="00115AA0" w:rsidRPr="00D631AC">
              <w:rPr>
                <w:sz w:val="20"/>
                <w:szCs w:val="21"/>
              </w:rPr>
              <w:t xml:space="preserve">   w</w:t>
            </w:r>
          </w:p>
          <w:p w:rsidR="00B36333" w:rsidRPr="00D631AC" w:rsidRDefault="00935D15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h   </w:t>
            </w:r>
            <w:r w:rsidR="00564F05" w:rsidRPr="00D631AC">
              <w:rPr>
                <w:sz w:val="20"/>
                <w:szCs w:val="21"/>
              </w:rPr>
              <w:t>c/k   g</w:t>
            </w:r>
          </w:p>
          <w:p w:rsidR="00564F05" w:rsidRPr="00D631AC" w:rsidRDefault="00564F05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f   s</w:t>
            </w:r>
            <w:r w:rsidR="00DA00C7">
              <w:rPr>
                <w:sz w:val="20"/>
                <w:szCs w:val="21"/>
              </w:rPr>
              <w:t xml:space="preserve">   y</w:t>
            </w:r>
          </w:p>
        </w:tc>
      </w:tr>
      <w:tr w:rsidR="00B36333" w:rsidRPr="00B36333" w:rsidTr="00DA00C7">
        <w:trPr>
          <w:trHeight w:val="1626"/>
        </w:trPr>
        <w:tc>
          <w:tcPr>
            <w:tcW w:w="1986" w:type="dxa"/>
          </w:tcPr>
          <w:p w:rsidR="00B36333" w:rsidRPr="00F75D7B" w:rsidRDefault="00F86CA2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53D2407" wp14:editId="159BD28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415925</wp:posOffset>
                  </wp:positionV>
                  <wp:extent cx="733425" cy="548054"/>
                  <wp:effectExtent l="0" t="0" r="0" b="4445"/>
                  <wp:wrapNone/>
                  <wp:docPr id="5" name="Picture 5" descr="MPj043851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Pj04385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48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7B" w:rsidRPr="00F75D7B">
              <w:rPr>
                <w:sz w:val="18"/>
                <w:szCs w:val="21"/>
              </w:rPr>
              <w:t>UP TO ABOUT 3 ½ YEARS</w:t>
            </w:r>
          </w:p>
        </w:tc>
        <w:tc>
          <w:tcPr>
            <w:tcW w:w="5670" w:type="dxa"/>
          </w:tcPr>
          <w:p w:rsidR="00B36333" w:rsidRPr="00D631AC" w:rsidRDefault="00B36333" w:rsidP="00663A57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Now beginning to use ‘c/k’ and ‘g’ as well as ‘f’ and ‘v’.  ‘s’ may be used in 'house' or 'sit down’ but missed out in blends e.g. ‘spoon’ is ‘poon’.  </w:t>
            </w:r>
          </w:p>
        </w:tc>
        <w:tc>
          <w:tcPr>
            <w:tcW w:w="2126" w:type="dxa"/>
          </w:tcPr>
          <w:p w:rsidR="00B36333" w:rsidRPr="00D631AC" w:rsidRDefault="00663A57" w:rsidP="00663A57">
            <w:pPr>
              <w:pStyle w:val="NoSpacing"/>
              <w:spacing w:before="120" w:after="120"/>
              <w:jc w:val="center"/>
              <w:rPr>
                <w:sz w:val="20"/>
                <w:szCs w:val="8"/>
              </w:rPr>
            </w:pPr>
            <w:r w:rsidRPr="00D631AC">
              <w:rPr>
                <w:sz w:val="20"/>
                <w:szCs w:val="21"/>
              </w:rPr>
              <w:t>p   b   t   d   n   m</w:t>
            </w:r>
            <w:r w:rsidR="00115AA0" w:rsidRPr="00D631AC">
              <w:rPr>
                <w:sz w:val="20"/>
                <w:szCs w:val="21"/>
              </w:rPr>
              <w:t xml:space="preserve">   w</w:t>
            </w:r>
          </w:p>
          <w:p w:rsidR="00564F05" w:rsidRPr="00D631AC" w:rsidRDefault="00935D15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h   </w:t>
            </w:r>
            <w:r w:rsidR="00564F05" w:rsidRPr="00D631AC">
              <w:rPr>
                <w:sz w:val="20"/>
                <w:szCs w:val="21"/>
              </w:rPr>
              <w:t>c/k   g</w:t>
            </w:r>
          </w:p>
          <w:p w:rsidR="00935D15" w:rsidRDefault="00564F05" w:rsidP="00935D1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f   s  </w:t>
            </w:r>
            <w:r w:rsidR="00935D15">
              <w:rPr>
                <w:sz w:val="20"/>
                <w:szCs w:val="21"/>
              </w:rPr>
              <w:t>y</w:t>
            </w:r>
          </w:p>
          <w:p w:rsidR="00B36333" w:rsidRPr="00D631AC" w:rsidRDefault="00935D15" w:rsidP="00935D1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(sometimes l)</w:t>
            </w:r>
            <w:r w:rsidR="00564F05" w:rsidRPr="00D631AC">
              <w:rPr>
                <w:sz w:val="20"/>
                <w:szCs w:val="21"/>
              </w:rPr>
              <w:t xml:space="preserve"> </w:t>
            </w:r>
          </w:p>
        </w:tc>
      </w:tr>
      <w:tr w:rsidR="00B36333" w:rsidRPr="00B36333" w:rsidTr="00DA00C7">
        <w:tc>
          <w:tcPr>
            <w:tcW w:w="1986" w:type="dxa"/>
          </w:tcPr>
          <w:p w:rsidR="00B36333" w:rsidRPr="00F75D7B" w:rsidRDefault="00F86CA2" w:rsidP="00CB254C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9C30BC5" wp14:editId="1AA72CBB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434340</wp:posOffset>
                  </wp:positionV>
                  <wp:extent cx="638175" cy="500387"/>
                  <wp:effectExtent l="0" t="0" r="0" b="0"/>
                  <wp:wrapNone/>
                  <wp:docPr id="4" name="Picture 4" descr="MCj037006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37006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D7B" w:rsidRPr="00F75D7B">
              <w:rPr>
                <w:sz w:val="18"/>
                <w:szCs w:val="21"/>
              </w:rPr>
              <w:t xml:space="preserve">UP TO ABOUT 4 </w:t>
            </w:r>
            <w:r w:rsidR="00DA00C7">
              <w:rPr>
                <w:sz w:val="18"/>
                <w:szCs w:val="21"/>
              </w:rPr>
              <w:t xml:space="preserve">½ </w:t>
            </w:r>
            <w:r w:rsidR="00F75D7B" w:rsidRPr="00F75D7B">
              <w:rPr>
                <w:sz w:val="18"/>
                <w:szCs w:val="21"/>
              </w:rPr>
              <w:t>YEARS</w:t>
            </w:r>
          </w:p>
        </w:tc>
        <w:tc>
          <w:tcPr>
            <w:tcW w:w="5670" w:type="dxa"/>
          </w:tcPr>
          <w:p w:rsidR="00B36333" w:rsidRPr="00D631AC" w:rsidRDefault="00B36333" w:rsidP="00663A57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Some children will still miss </w:t>
            </w:r>
            <w:proofErr w:type="gramStart"/>
            <w:r w:rsidRPr="00D631AC">
              <w:rPr>
                <w:sz w:val="20"/>
                <w:szCs w:val="21"/>
              </w:rPr>
              <w:t>out ‘s’</w:t>
            </w:r>
            <w:proofErr w:type="gramEnd"/>
            <w:r w:rsidRPr="00D631AC">
              <w:rPr>
                <w:sz w:val="20"/>
                <w:szCs w:val="21"/>
              </w:rPr>
              <w:t xml:space="preserve"> in words like ‘spider’ and ‘stamp’.  ‘</w:t>
            </w:r>
            <w:proofErr w:type="gramStart"/>
            <w:r w:rsidRPr="00D631AC">
              <w:rPr>
                <w:sz w:val="20"/>
                <w:szCs w:val="21"/>
              </w:rPr>
              <w:t>l</w:t>
            </w:r>
            <w:proofErr w:type="gramEnd"/>
            <w:r w:rsidRPr="00D631AC">
              <w:rPr>
                <w:sz w:val="20"/>
                <w:szCs w:val="21"/>
              </w:rPr>
              <w:t>’ and ‘r’ may be missed out in blends e.g. 'pate' for ‘plate’ or mixed up as in '</w:t>
            </w:r>
            <w:proofErr w:type="spellStart"/>
            <w:r w:rsidRPr="00D631AC">
              <w:rPr>
                <w:sz w:val="20"/>
                <w:szCs w:val="21"/>
              </w:rPr>
              <w:t>yion</w:t>
            </w:r>
            <w:proofErr w:type="spellEnd"/>
            <w:r w:rsidRPr="00D631AC">
              <w:rPr>
                <w:sz w:val="20"/>
                <w:szCs w:val="21"/>
              </w:rPr>
              <w:t xml:space="preserve">' for ‘lion’. Some sounds may still be difficult: </w:t>
            </w:r>
            <w:proofErr w:type="spellStart"/>
            <w:r w:rsidRPr="00D631AC">
              <w:rPr>
                <w:sz w:val="20"/>
                <w:szCs w:val="21"/>
              </w:rPr>
              <w:t>sh</w:t>
            </w:r>
            <w:proofErr w:type="spellEnd"/>
            <w:r w:rsidRPr="00D631AC">
              <w:rPr>
                <w:sz w:val="20"/>
                <w:szCs w:val="21"/>
              </w:rPr>
              <w:t xml:space="preserve">, </w:t>
            </w:r>
            <w:proofErr w:type="spellStart"/>
            <w:r w:rsidRPr="00D631AC">
              <w:rPr>
                <w:sz w:val="20"/>
                <w:szCs w:val="21"/>
              </w:rPr>
              <w:t>ch</w:t>
            </w:r>
            <w:proofErr w:type="spellEnd"/>
            <w:r w:rsidRPr="00D631AC">
              <w:rPr>
                <w:sz w:val="20"/>
                <w:szCs w:val="21"/>
              </w:rPr>
              <w:t xml:space="preserve">, j, </w:t>
            </w:r>
            <w:proofErr w:type="spellStart"/>
            <w:r w:rsidRPr="00D631AC">
              <w:rPr>
                <w:sz w:val="20"/>
                <w:szCs w:val="21"/>
              </w:rPr>
              <w:t>th</w:t>
            </w:r>
            <w:proofErr w:type="spellEnd"/>
            <w:r w:rsidRPr="00D631AC">
              <w:rPr>
                <w:sz w:val="20"/>
                <w:szCs w:val="21"/>
              </w:rPr>
              <w:t xml:space="preserve">, l, r.  </w:t>
            </w:r>
          </w:p>
        </w:tc>
        <w:tc>
          <w:tcPr>
            <w:tcW w:w="2126" w:type="dxa"/>
          </w:tcPr>
          <w:p w:rsidR="00663A57" w:rsidRPr="00D631AC" w:rsidRDefault="00663A57" w:rsidP="00663A5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p   b   t   d   n   m</w:t>
            </w:r>
            <w:r w:rsidR="00115AA0" w:rsidRPr="00D631AC">
              <w:rPr>
                <w:sz w:val="20"/>
                <w:szCs w:val="21"/>
              </w:rPr>
              <w:t xml:space="preserve">   w</w:t>
            </w:r>
          </w:p>
          <w:p w:rsidR="00564F05" w:rsidRPr="00D631AC" w:rsidRDefault="00564F05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c/k   g</w:t>
            </w:r>
          </w:p>
          <w:p w:rsidR="00DA00C7" w:rsidRDefault="00564F05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f   s   </w:t>
            </w:r>
            <w:r w:rsidR="00DA00C7">
              <w:rPr>
                <w:sz w:val="20"/>
                <w:szCs w:val="21"/>
              </w:rPr>
              <w:t>y   l</w:t>
            </w:r>
          </w:p>
          <w:p w:rsidR="00DA00C7" w:rsidRDefault="00564F05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v   z</w:t>
            </w:r>
            <w:r w:rsidR="00935D15">
              <w:rPr>
                <w:sz w:val="20"/>
                <w:szCs w:val="21"/>
              </w:rPr>
              <w:t xml:space="preserve">   </w:t>
            </w:r>
          </w:p>
          <w:p w:rsidR="00564F05" w:rsidRPr="00D631AC" w:rsidRDefault="00DA00C7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proofErr w:type="spellStart"/>
            <w:r w:rsidRPr="00D631AC">
              <w:rPr>
                <w:sz w:val="20"/>
                <w:szCs w:val="21"/>
              </w:rPr>
              <w:t>sh</w:t>
            </w:r>
            <w:proofErr w:type="spellEnd"/>
            <w:r w:rsidRPr="00D631AC">
              <w:rPr>
                <w:sz w:val="20"/>
                <w:szCs w:val="21"/>
              </w:rPr>
              <w:t xml:space="preserve">   </w:t>
            </w:r>
            <w:proofErr w:type="spellStart"/>
            <w:r w:rsidRPr="00D631AC">
              <w:rPr>
                <w:sz w:val="20"/>
                <w:szCs w:val="21"/>
              </w:rPr>
              <w:t>ch</w:t>
            </w:r>
            <w:proofErr w:type="spellEnd"/>
            <w:r w:rsidRPr="00D631AC">
              <w:rPr>
                <w:sz w:val="20"/>
                <w:szCs w:val="21"/>
              </w:rPr>
              <w:t xml:space="preserve">   j</w:t>
            </w:r>
          </w:p>
          <w:p w:rsidR="00B36333" w:rsidRPr="00D631AC" w:rsidRDefault="00935D15" w:rsidP="00564F05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(</w:t>
            </w:r>
            <w:r w:rsidR="00B36333" w:rsidRPr="00D631AC">
              <w:rPr>
                <w:sz w:val="20"/>
                <w:szCs w:val="21"/>
              </w:rPr>
              <w:t>s</w:t>
            </w:r>
            <w:r>
              <w:rPr>
                <w:sz w:val="20"/>
                <w:szCs w:val="21"/>
              </w:rPr>
              <w:t>ometimes r)</w:t>
            </w:r>
          </w:p>
        </w:tc>
      </w:tr>
      <w:tr w:rsidR="00DA00C7" w:rsidRPr="00B36333" w:rsidTr="00DA00C7">
        <w:trPr>
          <w:trHeight w:val="1688"/>
        </w:trPr>
        <w:tc>
          <w:tcPr>
            <w:tcW w:w="1986" w:type="dxa"/>
          </w:tcPr>
          <w:p w:rsidR="00DA00C7" w:rsidRPr="00F75D7B" w:rsidRDefault="00DA00C7" w:rsidP="00DA00C7">
            <w:pPr>
              <w:spacing w:before="120" w:after="120"/>
              <w:jc w:val="center"/>
              <w:rPr>
                <w:sz w:val="18"/>
                <w:szCs w:val="21"/>
              </w:rPr>
            </w:pPr>
            <w:r w:rsidRPr="00F75D7B">
              <w:rPr>
                <w:noProof/>
                <w:sz w:val="18"/>
                <w:szCs w:val="21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7F0A24F" wp14:editId="658FA73C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255905</wp:posOffset>
                  </wp:positionV>
                  <wp:extent cx="609600" cy="619125"/>
                  <wp:effectExtent l="0" t="0" r="0" b="9525"/>
                  <wp:wrapNone/>
                  <wp:docPr id="3" name="Picture 3" descr="MCj034885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j034885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21"/>
                <w:lang w:eastAsia="en-GB"/>
              </w:rPr>
              <w:t xml:space="preserve">AFTER 4 ½ </w:t>
            </w:r>
            <w:r w:rsidRPr="00F75D7B">
              <w:rPr>
                <w:sz w:val="18"/>
                <w:szCs w:val="21"/>
              </w:rPr>
              <w:t>YEARS</w:t>
            </w:r>
          </w:p>
        </w:tc>
        <w:tc>
          <w:tcPr>
            <w:tcW w:w="5670" w:type="dxa"/>
          </w:tcPr>
          <w:p w:rsidR="00DA00C7" w:rsidRPr="00D631AC" w:rsidRDefault="00DA00C7" w:rsidP="00DA00C7">
            <w:pPr>
              <w:pStyle w:val="NoSpacing"/>
              <w:spacing w:before="120" w:after="120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Many children still have trouble with ‘</w:t>
            </w:r>
            <w:proofErr w:type="spellStart"/>
            <w:r w:rsidRPr="00D631AC">
              <w:rPr>
                <w:sz w:val="20"/>
                <w:szCs w:val="21"/>
              </w:rPr>
              <w:t>th</w:t>
            </w:r>
            <w:proofErr w:type="spellEnd"/>
            <w:r w:rsidRPr="00D631AC">
              <w:rPr>
                <w:sz w:val="20"/>
                <w:szCs w:val="21"/>
              </w:rPr>
              <w:t>’ and ‘r.’</w:t>
            </w:r>
            <w:r w:rsidRPr="00F86CA2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DA00C7" w:rsidRPr="00D631AC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p   b   t   d   n   m   w</w:t>
            </w:r>
          </w:p>
          <w:p w:rsidR="00DA00C7" w:rsidRPr="00D631AC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c/k   g</w:t>
            </w:r>
          </w:p>
          <w:p w:rsidR="00DA00C7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 xml:space="preserve">f   s   </w:t>
            </w:r>
            <w:r>
              <w:rPr>
                <w:sz w:val="20"/>
                <w:szCs w:val="21"/>
              </w:rPr>
              <w:t>y   l</w:t>
            </w:r>
          </w:p>
          <w:p w:rsidR="00DA00C7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 w:rsidRPr="00D631AC">
              <w:rPr>
                <w:sz w:val="20"/>
                <w:szCs w:val="21"/>
              </w:rPr>
              <w:t>v   z</w:t>
            </w:r>
            <w:r>
              <w:rPr>
                <w:sz w:val="20"/>
                <w:szCs w:val="21"/>
              </w:rPr>
              <w:t xml:space="preserve">   </w:t>
            </w:r>
          </w:p>
          <w:p w:rsidR="00DA00C7" w:rsidRPr="00D631AC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proofErr w:type="spellStart"/>
            <w:r w:rsidRPr="00D631AC">
              <w:rPr>
                <w:sz w:val="20"/>
                <w:szCs w:val="21"/>
              </w:rPr>
              <w:t>sh</w:t>
            </w:r>
            <w:proofErr w:type="spellEnd"/>
            <w:r w:rsidRPr="00D631AC">
              <w:rPr>
                <w:sz w:val="20"/>
                <w:szCs w:val="21"/>
              </w:rPr>
              <w:t xml:space="preserve">   </w:t>
            </w:r>
            <w:proofErr w:type="spellStart"/>
            <w:r w:rsidRPr="00D631AC">
              <w:rPr>
                <w:sz w:val="20"/>
                <w:szCs w:val="21"/>
              </w:rPr>
              <w:t>ch</w:t>
            </w:r>
            <w:proofErr w:type="spellEnd"/>
            <w:r w:rsidRPr="00D631AC">
              <w:rPr>
                <w:sz w:val="20"/>
                <w:szCs w:val="21"/>
              </w:rPr>
              <w:t xml:space="preserve">   j</w:t>
            </w:r>
          </w:p>
          <w:p w:rsidR="00DA00C7" w:rsidRPr="00D631AC" w:rsidRDefault="00DA00C7" w:rsidP="00DA00C7">
            <w:pPr>
              <w:pStyle w:val="NoSpacing"/>
              <w:spacing w:before="120" w:after="120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r    </w:t>
            </w:r>
            <w:proofErr w:type="spellStart"/>
            <w:r>
              <w:rPr>
                <w:sz w:val="20"/>
                <w:szCs w:val="21"/>
              </w:rPr>
              <w:t>th</w:t>
            </w:r>
            <w:proofErr w:type="spellEnd"/>
          </w:p>
        </w:tc>
      </w:tr>
    </w:tbl>
    <w:p w:rsidR="008F1C80" w:rsidRDefault="008F1C80" w:rsidP="008F1C80">
      <w:pPr>
        <w:spacing w:after="0" w:line="240" w:lineRule="auto"/>
        <w:jc w:val="both"/>
        <w:rPr>
          <w:sz w:val="24"/>
          <w:szCs w:val="24"/>
        </w:rPr>
      </w:pPr>
    </w:p>
    <w:p w:rsidR="00663A57" w:rsidRDefault="00663A57" w:rsidP="008F1C80">
      <w:pPr>
        <w:spacing w:after="0" w:line="240" w:lineRule="auto"/>
        <w:jc w:val="both"/>
      </w:pPr>
    </w:p>
    <w:p w:rsidR="00564F05" w:rsidRDefault="00564F05" w:rsidP="008F1C80">
      <w:pPr>
        <w:spacing w:after="0" w:line="240" w:lineRule="auto"/>
        <w:jc w:val="both"/>
      </w:pPr>
    </w:p>
    <w:p w:rsidR="00564F05" w:rsidRDefault="00564F05" w:rsidP="008F1C80">
      <w:pPr>
        <w:spacing w:after="0" w:line="240" w:lineRule="auto"/>
        <w:jc w:val="both"/>
      </w:pPr>
    </w:p>
    <w:p w:rsidR="008F1C80" w:rsidRPr="0020341C" w:rsidRDefault="008F1C80" w:rsidP="008F1C80">
      <w:pPr>
        <w:spacing w:after="0" w:line="240" w:lineRule="auto"/>
        <w:jc w:val="both"/>
      </w:pPr>
      <w:r w:rsidRPr="0020341C">
        <w:t xml:space="preserve">These are general guidelines.  It is also important to consider: </w:t>
      </w:r>
    </w:p>
    <w:p w:rsidR="008F1C80" w:rsidRPr="0020341C" w:rsidRDefault="008F1C80" w:rsidP="008F1C80">
      <w:pPr>
        <w:spacing w:after="0" w:line="240" w:lineRule="auto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 xml:space="preserve">Where in the word the sound is used.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  <w:r w:rsidRPr="0020341C">
        <w:t>Sounds are often used at the end of a word before the beginning.  So the child may be able to say ‘bi</w:t>
      </w:r>
      <w:r w:rsidRPr="0020341C">
        <w:rPr>
          <w:u w:val="single"/>
        </w:rPr>
        <w:t>ke</w:t>
      </w:r>
      <w:r w:rsidRPr="0020341C">
        <w:t>’ before they can say ‘</w:t>
      </w:r>
      <w:r w:rsidRPr="0020341C">
        <w:rPr>
          <w:u w:val="single"/>
        </w:rPr>
        <w:t>k</w:t>
      </w:r>
      <w:r w:rsidRPr="0020341C">
        <w:t xml:space="preserve">ey’.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>How long it takes to acquire a sound.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  <w:r w:rsidRPr="0020341C">
        <w:t xml:space="preserve">They may be able to say the sound on its own or copy the sound but it can take a long time before they use it in a word by themselves.  It may take a while for the child to be able to use the sound correctly in </w:t>
      </w:r>
      <w:r w:rsidRPr="0020341C">
        <w:rPr>
          <w:i/>
        </w:rPr>
        <w:t>all</w:t>
      </w:r>
      <w:r w:rsidRPr="0020341C">
        <w:t xml:space="preserve"> words and in conversation.  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 xml:space="preserve">Whether the sound is followed by another sound.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  <w:r w:rsidRPr="0020341C">
        <w:t>The child may be able to say ‘</w:t>
      </w:r>
      <w:r w:rsidRPr="0020341C">
        <w:rPr>
          <w:u w:val="single"/>
        </w:rPr>
        <w:t>s</w:t>
      </w:r>
      <w:r w:rsidRPr="0020341C">
        <w:t>un’ but not ‘</w:t>
      </w:r>
      <w:r w:rsidRPr="0020341C">
        <w:rPr>
          <w:u w:val="single"/>
        </w:rPr>
        <w:t>sp</w:t>
      </w:r>
      <w:r w:rsidRPr="0020341C">
        <w:t xml:space="preserve">oon’ because </w:t>
      </w:r>
      <w:proofErr w:type="gramStart"/>
      <w:r w:rsidRPr="0020341C">
        <w:t>blending ‘s’</w:t>
      </w:r>
      <w:proofErr w:type="gramEnd"/>
      <w:r w:rsidRPr="0020341C">
        <w:t xml:space="preserve"> and ‘p’ together is harder than saying ‘s’ at the beginning of a word.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 xml:space="preserve">Whether the child is of preschool age.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  <w:r w:rsidRPr="0020341C">
        <w:t>It is likely that the following sounds will not be established</w:t>
      </w:r>
      <w:r w:rsidR="005C564F">
        <w:t xml:space="preserve"> in preschool</w:t>
      </w:r>
      <w:bookmarkStart w:id="0" w:name="_GoBack"/>
      <w:bookmarkEnd w:id="0"/>
      <w:r w:rsidRPr="0020341C">
        <w:t>: consonant blends (e.g. ‘</w:t>
      </w:r>
      <w:r w:rsidRPr="0020341C">
        <w:rPr>
          <w:u w:val="single"/>
        </w:rPr>
        <w:t>sp</w:t>
      </w:r>
      <w:r w:rsidRPr="0020341C">
        <w:t>ider’, ‘</w:t>
      </w:r>
      <w:r w:rsidRPr="0020341C">
        <w:rPr>
          <w:u w:val="single"/>
        </w:rPr>
        <w:t>tr</w:t>
      </w:r>
      <w:r w:rsidRPr="0020341C">
        <w:t>ain’, ‘</w:t>
      </w:r>
      <w:r w:rsidRPr="0020341C">
        <w:rPr>
          <w:u w:val="single"/>
        </w:rPr>
        <w:t>pl</w:t>
      </w:r>
      <w:r w:rsidRPr="0020341C">
        <w:t xml:space="preserve">ate’).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 xml:space="preserve">How accurately the sounds are produced.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  <w:r w:rsidRPr="0020341C">
        <w:t xml:space="preserve">If your child has a lisp (puts their tongue between their teeth </w:t>
      </w:r>
      <w:proofErr w:type="gramStart"/>
      <w:r w:rsidRPr="0020341C">
        <w:t>for ‘s’</w:t>
      </w:r>
      <w:proofErr w:type="gramEnd"/>
      <w:r w:rsidRPr="0020341C">
        <w:t xml:space="preserve"> e.g. ‘</w:t>
      </w:r>
      <w:proofErr w:type="spellStart"/>
      <w:r w:rsidRPr="0020341C">
        <w:t>thock</w:t>
      </w:r>
      <w:proofErr w:type="spellEnd"/>
      <w:r w:rsidRPr="0020341C">
        <w:t xml:space="preserve">’ for ‘sock’) they do not need therapy until they have their second teeth.   </w:t>
      </w:r>
    </w:p>
    <w:p w:rsidR="008F1C80" w:rsidRPr="0020341C" w:rsidRDefault="008F1C80" w:rsidP="008F1C80">
      <w:pPr>
        <w:spacing w:after="0" w:line="240" w:lineRule="auto"/>
        <w:ind w:left="360"/>
        <w:jc w:val="both"/>
      </w:pPr>
    </w:p>
    <w:p w:rsidR="008F1C80" w:rsidRPr="0020341C" w:rsidRDefault="008F1C80" w:rsidP="008F1C80">
      <w:pPr>
        <w:numPr>
          <w:ilvl w:val="0"/>
          <w:numId w:val="1"/>
        </w:numPr>
        <w:spacing w:after="0" w:line="240" w:lineRule="auto"/>
        <w:jc w:val="both"/>
      </w:pPr>
      <w:r w:rsidRPr="0020341C">
        <w:t>The context.</w:t>
      </w:r>
    </w:p>
    <w:p w:rsidR="00F261F1" w:rsidRDefault="008F1C80" w:rsidP="008F1C80">
      <w:pPr>
        <w:spacing w:after="0" w:line="240" w:lineRule="auto"/>
        <w:ind w:left="360"/>
        <w:jc w:val="both"/>
      </w:pPr>
      <w:r w:rsidRPr="0020341C">
        <w:t>It is easier to understand children when you know the context of what they are talking about.</w:t>
      </w:r>
    </w:p>
    <w:p w:rsidR="00C21D10" w:rsidRDefault="00C21D10" w:rsidP="008F1C80">
      <w:pPr>
        <w:spacing w:after="0" w:line="240" w:lineRule="auto"/>
        <w:ind w:left="360"/>
        <w:jc w:val="both"/>
      </w:pPr>
    </w:p>
    <w:p w:rsidR="00C21D10" w:rsidRDefault="00C21D10" w:rsidP="00C21D10">
      <w:pPr>
        <w:spacing w:after="0" w:line="240" w:lineRule="auto"/>
        <w:jc w:val="both"/>
      </w:pPr>
      <w:r>
        <w:t xml:space="preserve">If you are not sure what sounds your child can or cannot say, put together some objects and pictures in a feely bag and ask them to tell you what they pull out of the bag e.g. </w:t>
      </w:r>
      <w:r w:rsidR="00BA23F5">
        <w:t xml:space="preserve">key, car, fire, leaf, sock, soap, bus. </w:t>
      </w:r>
    </w:p>
    <w:p w:rsidR="001F15F1" w:rsidRDefault="001F15F1">
      <w:r>
        <w:br w:type="page"/>
      </w:r>
    </w:p>
    <w:p w:rsidR="00C21D10" w:rsidRDefault="00C21D10" w:rsidP="00C21D10">
      <w:pPr>
        <w:spacing w:after="0" w:line="240" w:lineRule="auto"/>
        <w:jc w:val="both"/>
      </w:pPr>
    </w:p>
    <w:p w:rsidR="00BA23F5" w:rsidRDefault="00BA23F5" w:rsidP="00C21D10">
      <w:pPr>
        <w:spacing w:after="0" w:line="240" w:lineRule="auto"/>
        <w:jc w:val="both"/>
      </w:pPr>
      <w:r>
        <w:t>The table below can also help you to decide whether or not your child requires a Speech and Language Therapy assessment.  Find the age of your child; fo</w:t>
      </w:r>
      <w:r w:rsidR="001E052E">
        <w:t>r example, if they are 3 years 8</w:t>
      </w:r>
      <w:r>
        <w:t xml:space="preserve"> months old, look at the 3</w:t>
      </w:r>
      <w:r w:rsidR="001E052E">
        <w:t xml:space="preserve"> ½ year</w:t>
      </w:r>
      <w:r>
        <w:t xml:space="preserve"> age range (as they are not yet 4 years old).  </w:t>
      </w:r>
    </w:p>
    <w:p w:rsidR="00BA23F5" w:rsidRDefault="00BA23F5" w:rsidP="00C21D1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A23F5" w:rsidTr="00BA23F5">
        <w:tc>
          <w:tcPr>
            <w:tcW w:w="4621" w:type="dxa"/>
          </w:tcPr>
          <w:p w:rsidR="00BA23F5" w:rsidRPr="009E51E0" w:rsidRDefault="00BA23F5" w:rsidP="00BA23F5">
            <w:pPr>
              <w:jc w:val="center"/>
              <w:rPr>
                <w:sz w:val="28"/>
                <w:szCs w:val="28"/>
              </w:rPr>
            </w:pPr>
            <w:r w:rsidRPr="009E51E0">
              <w:rPr>
                <w:sz w:val="28"/>
                <w:szCs w:val="28"/>
              </w:rPr>
              <w:t>Referral to Speech and Language Therapy is NOT required</w:t>
            </w:r>
          </w:p>
        </w:tc>
        <w:tc>
          <w:tcPr>
            <w:tcW w:w="4621" w:type="dxa"/>
          </w:tcPr>
          <w:p w:rsidR="00BA23F5" w:rsidRPr="009E51E0" w:rsidRDefault="00BA23F5" w:rsidP="00BA23F5">
            <w:pPr>
              <w:jc w:val="center"/>
              <w:rPr>
                <w:sz w:val="28"/>
                <w:szCs w:val="28"/>
              </w:rPr>
            </w:pPr>
            <w:r w:rsidRPr="009E51E0">
              <w:rPr>
                <w:sz w:val="28"/>
                <w:szCs w:val="28"/>
              </w:rPr>
              <w:t>A referral to Speech and Language Therapy can be considered</w:t>
            </w:r>
          </w:p>
        </w:tc>
      </w:tr>
      <w:tr w:rsidR="000A2450" w:rsidTr="00BA23F5">
        <w:tc>
          <w:tcPr>
            <w:tcW w:w="4621" w:type="dxa"/>
          </w:tcPr>
          <w:p w:rsidR="000A2450" w:rsidRPr="004E51B3" w:rsidRDefault="000A2450" w:rsidP="00BA23F5">
            <w:pPr>
              <w:jc w:val="center"/>
              <w:rPr>
                <w:b/>
              </w:rPr>
            </w:pPr>
            <w:r w:rsidRPr="004E51B3">
              <w:rPr>
                <w:b/>
              </w:rPr>
              <w:t>Age 2 years</w:t>
            </w:r>
          </w:p>
        </w:tc>
        <w:tc>
          <w:tcPr>
            <w:tcW w:w="4621" w:type="dxa"/>
          </w:tcPr>
          <w:p w:rsidR="000A2450" w:rsidRPr="000A2450" w:rsidRDefault="000A2450" w:rsidP="00BA23F5">
            <w:pPr>
              <w:jc w:val="center"/>
              <w:rPr>
                <w:b/>
                <w:highlight w:val="yellow"/>
              </w:rPr>
            </w:pPr>
            <w:r w:rsidRPr="004E51B3">
              <w:rPr>
                <w:b/>
              </w:rPr>
              <w:t>Age 2 years</w:t>
            </w:r>
          </w:p>
        </w:tc>
      </w:tr>
      <w:tr w:rsidR="000A2450" w:rsidTr="00BA23F5">
        <w:tc>
          <w:tcPr>
            <w:tcW w:w="4621" w:type="dxa"/>
          </w:tcPr>
          <w:p w:rsidR="000A2450" w:rsidRPr="004E51B3" w:rsidRDefault="000A2450" w:rsidP="000A2450">
            <w:pPr>
              <w:jc w:val="both"/>
            </w:pPr>
            <w:r w:rsidRPr="004E51B3">
              <w:t>There is no sound at the end of a word (e.g. says ‘be’ for ‘bed’ or ‘u’ for ‘up’)</w:t>
            </w:r>
          </w:p>
        </w:tc>
        <w:tc>
          <w:tcPr>
            <w:tcW w:w="4621" w:type="dxa"/>
          </w:tcPr>
          <w:p w:rsidR="000A2450" w:rsidRPr="004E51B3" w:rsidRDefault="004E51B3" w:rsidP="004E51B3">
            <w:pPr>
              <w:jc w:val="both"/>
              <w:rPr>
                <w:highlight w:val="yellow"/>
              </w:rPr>
            </w:pPr>
            <w:r w:rsidRPr="004E51B3">
              <w:t>No babble</w:t>
            </w:r>
          </w:p>
        </w:tc>
      </w:tr>
      <w:tr w:rsidR="004E51B3" w:rsidTr="00BA23F5">
        <w:tc>
          <w:tcPr>
            <w:tcW w:w="4621" w:type="dxa"/>
          </w:tcPr>
          <w:p w:rsidR="004E51B3" w:rsidRPr="004E51B3" w:rsidRDefault="004E51B3" w:rsidP="001E052E">
            <w:pPr>
              <w:jc w:val="both"/>
            </w:pPr>
            <w:r>
              <w:t>Not using ‘k’, ‘g’, ‘f’, ‘s’, ‘</w:t>
            </w:r>
            <w:proofErr w:type="spellStart"/>
            <w:r>
              <w:t>sh</w:t>
            </w:r>
            <w:proofErr w:type="spellEnd"/>
            <w:r>
              <w:t>’, ‘</w:t>
            </w:r>
            <w:proofErr w:type="spellStart"/>
            <w:r>
              <w:t>ch</w:t>
            </w:r>
            <w:proofErr w:type="spellEnd"/>
            <w:r>
              <w:t>’, ‘j</w:t>
            </w:r>
            <w:r w:rsidR="001E052E">
              <w:t>’ sounds</w:t>
            </w:r>
            <w:r>
              <w:t xml:space="preserve"> </w:t>
            </w:r>
          </w:p>
        </w:tc>
        <w:tc>
          <w:tcPr>
            <w:tcW w:w="4621" w:type="dxa"/>
          </w:tcPr>
          <w:p w:rsidR="004E51B3" w:rsidRPr="004E51B3" w:rsidRDefault="004E51B3" w:rsidP="004E51B3">
            <w:pPr>
              <w:jc w:val="both"/>
              <w:rPr>
                <w:highlight w:val="yellow"/>
              </w:rPr>
            </w:pPr>
            <w:r w:rsidRPr="004E51B3">
              <w:t>No words</w:t>
            </w:r>
          </w:p>
        </w:tc>
      </w:tr>
      <w:tr w:rsidR="001E052E" w:rsidTr="00BA23F5">
        <w:tc>
          <w:tcPr>
            <w:tcW w:w="4621" w:type="dxa"/>
          </w:tcPr>
          <w:p w:rsidR="001E052E" w:rsidRDefault="001E052E" w:rsidP="000A2450">
            <w:pPr>
              <w:jc w:val="both"/>
            </w:pPr>
            <w:r>
              <w:t xml:space="preserve">Not using </w:t>
            </w:r>
            <w:r w:rsidRPr="001E052E">
              <w:t xml:space="preserve">‘l’, ‘r’, </w:t>
            </w:r>
            <w:proofErr w:type="spellStart"/>
            <w:r w:rsidRPr="001E052E">
              <w:t>th</w:t>
            </w:r>
            <w:proofErr w:type="spellEnd"/>
            <w:r w:rsidRPr="001E052E">
              <w:t>’ sounds</w:t>
            </w:r>
          </w:p>
        </w:tc>
        <w:tc>
          <w:tcPr>
            <w:tcW w:w="4621" w:type="dxa"/>
          </w:tcPr>
          <w:p w:rsidR="001E052E" w:rsidRPr="004E51B3" w:rsidRDefault="00546748" w:rsidP="00546748">
            <w:pPr>
              <w:jc w:val="both"/>
            </w:pPr>
            <w:r>
              <w:t>Only using</w:t>
            </w:r>
            <w:r w:rsidR="001E052E" w:rsidRPr="001E052E">
              <w:t xml:space="preserve"> vowel sounds</w:t>
            </w:r>
            <w:r>
              <w:t xml:space="preserve"> in most/all words</w:t>
            </w:r>
            <w:r w:rsidR="001E052E" w:rsidRPr="001E052E">
              <w:t xml:space="preserve"> (e.g. says ‘o’ for ‘dog’ or ‘u’ for ‘cup’)</w:t>
            </w:r>
          </w:p>
        </w:tc>
      </w:tr>
      <w:tr w:rsidR="004E51B3" w:rsidTr="00BA23F5">
        <w:tc>
          <w:tcPr>
            <w:tcW w:w="4621" w:type="dxa"/>
          </w:tcPr>
          <w:p w:rsidR="004E51B3" w:rsidRDefault="004E51B3" w:rsidP="000A2450">
            <w:pPr>
              <w:jc w:val="both"/>
            </w:pPr>
            <w:r>
              <w:t xml:space="preserve">Not using blends where there are two sounds together e.g. </w:t>
            </w:r>
            <w:r w:rsidRPr="004E51B3">
              <w:t>says ‘</w:t>
            </w:r>
            <w:proofErr w:type="spellStart"/>
            <w:r w:rsidRPr="004E51B3">
              <w:t>pincess</w:t>
            </w:r>
            <w:proofErr w:type="spellEnd"/>
            <w:r w:rsidRPr="004E51B3">
              <w:t>’ for ‘Princess’, ‘</w:t>
            </w:r>
            <w:proofErr w:type="spellStart"/>
            <w:r w:rsidRPr="004E51B3">
              <w:t>gandad</w:t>
            </w:r>
            <w:proofErr w:type="spellEnd"/>
            <w:r w:rsidRPr="004E51B3">
              <w:t>’ for ‘grandad’, ‘</w:t>
            </w:r>
            <w:proofErr w:type="spellStart"/>
            <w:r w:rsidRPr="004E51B3">
              <w:t>bwoken</w:t>
            </w:r>
            <w:proofErr w:type="spellEnd"/>
            <w:r w:rsidRPr="004E51B3">
              <w:t>’ for ‘broken’</w:t>
            </w:r>
          </w:p>
        </w:tc>
        <w:tc>
          <w:tcPr>
            <w:tcW w:w="4621" w:type="dxa"/>
          </w:tcPr>
          <w:p w:rsidR="004E51B3" w:rsidRPr="004E51B3" w:rsidRDefault="004E51B3" w:rsidP="004E51B3">
            <w:pPr>
              <w:jc w:val="both"/>
              <w:rPr>
                <w:highlight w:val="yellow"/>
              </w:rPr>
            </w:pPr>
          </w:p>
        </w:tc>
      </w:tr>
      <w:tr w:rsidR="000A2450" w:rsidTr="00BA23F5">
        <w:tc>
          <w:tcPr>
            <w:tcW w:w="4621" w:type="dxa"/>
          </w:tcPr>
          <w:p w:rsidR="000A2450" w:rsidRPr="000A2450" w:rsidRDefault="000A2450" w:rsidP="00BA23F5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621" w:type="dxa"/>
          </w:tcPr>
          <w:p w:rsidR="000A2450" w:rsidRPr="000A2450" w:rsidRDefault="000A2450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175229" w:rsidTr="00BA23F5">
        <w:tc>
          <w:tcPr>
            <w:tcW w:w="4621" w:type="dxa"/>
          </w:tcPr>
          <w:p w:rsidR="00175229" w:rsidRPr="000A2450" w:rsidRDefault="0004536A" w:rsidP="00BA23F5">
            <w:pPr>
              <w:jc w:val="center"/>
              <w:rPr>
                <w:b/>
                <w:highlight w:val="yellow"/>
              </w:rPr>
            </w:pPr>
            <w:r w:rsidRPr="004E51B3">
              <w:rPr>
                <w:b/>
              </w:rPr>
              <w:t>Age 3 years</w:t>
            </w:r>
          </w:p>
        </w:tc>
        <w:tc>
          <w:tcPr>
            <w:tcW w:w="4621" w:type="dxa"/>
          </w:tcPr>
          <w:p w:rsidR="00175229" w:rsidRPr="000A2450" w:rsidRDefault="0004536A" w:rsidP="00BA23F5">
            <w:pPr>
              <w:jc w:val="center"/>
              <w:rPr>
                <w:b/>
                <w:highlight w:val="yellow"/>
              </w:rPr>
            </w:pPr>
            <w:r w:rsidRPr="004E51B3">
              <w:rPr>
                <w:b/>
              </w:rPr>
              <w:t>Age 3 years</w:t>
            </w:r>
          </w:p>
        </w:tc>
      </w:tr>
      <w:tr w:rsidR="00175229" w:rsidTr="00BA23F5">
        <w:tc>
          <w:tcPr>
            <w:tcW w:w="4621" w:type="dxa"/>
          </w:tcPr>
          <w:p w:rsidR="00175229" w:rsidRPr="000A2450" w:rsidRDefault="004E51B3" w:rsidP="004E51B3">
            <w:pPr>
              <w:jc w:val="both"/>
              <w:rPr>
                <w:highlight w:val="yellow"/>
              </w:rPr>
            </w:pPr>
            <w:r w:rsidRPr="004E51B3">
              <w:t xml:space="preserve">Not using ‘k’, ‘g’ sounds (e.g. </w:t>
            </w:r>
            <w:r>
              <w:t>says ‘</w:t>
            </w:r>
            <w:proofErr w:type="spellStart"/>
            <w:r>
              <w:t>tup</w:t>
            </w:r>
            <w:proofErr w:type="spellEnd"/>
            <w:r>
              <w:t>’ for ‘cup’ or ‘</w:t>
            </w:r>
            <w:proofErr w:type="spellStart"/>
            <w:r>
              <w:t>pid</w:t>
            </w:r>
            <w:proofErr w:type="spellEnd"/>
            <w:r>
              <w:t>’ for ‘pig’)</w:t>
            </w:r>
          </w:p>
        </w:tc>
        <w:tc>
          <w:tcPr>
            <w:tcW w:w="4621" w:type="dxa"/>
          </w:tcPr>
          <w:p w:rsidR="00175229" w:rsidRPr="000A2450" w:rsidRDefault="000A2450" w:rsidP="000A2450">
            <w:pPr>
              <w:jc w:val="both"/>
              <w:rPr>
                <w:highlight w:val="yellow"/>
              </w:rPr>
            </w:pPr>
            <w:r w:rsidRPr="004E51B3">
              <w:t>There is no sound at the beginning of a word (e.g. says ‘</w:t>
            </w:r>
            <w:proofErr w:type="spellStart"/>
            <w:r w:rsidRPr="004E51B3">
              <w:t>ed</w:t>
            </w:r>
            <w:proofErr w:type="spellEnd"/>
            <w:r w:rsidRPr="004E51B3">
              <w:t>’ for ‘bed’ or ‘</w:t>
            </w:r>
            <w:proofErr w:type="spellStart"/>
            <w:r w:rsidRPr="004E51B3">
              <w:t>ig</w:t>
            </w:r>
            <w:proofErr w:type="spellEnd"/>
            <w:r w:rsidRPr="004E51B3">
              <w:t>’ for ‘pig’)</w:t>
            </w:r>
          </w:p>
        </w:tc>
      </w:tr>
      <w:tr w:rsidR="00175229" w:rsidTr="00BA23F5">
        <w:tc>
          <w:tcPr>
            <w:tcW w:w="4621" w:type="dxa"/>
          </w:tcPr>
          <w:p w:rsidR="00175229" w:rsidRPr="001E052E" w:rsidRDefault="001E052E" w:rsidP="001E052E">
            <w:pPr>
              <w:jc w:val="both"/>
              <w:rPr>
                <w:highlight w:val="yellow"/>
              </w:rPr>
            </w:pPr>
            <w:r w:rsidRPr="001E052E">
              <w:t>Not using ‘f’, ‘s’, ‘</w:t>
            </w:r>
            <w:proofErr w:type="spellStart"/>
            <w:r w:rsidRPr="001E052E">
              <w:t>sh</w:t>
            </w:r>
            <w:proofErr w:type="spellEnd"/>
            <w:r w:rsidRPr="001E052E">
              <w:t>’, ‘</w:t>
            </w:r>
            <w:proofErr w:type="spellStart"/>
            <w:r w:rsidRPr="001E052E">
              <w:t>ch</w:t>
            </w:r>
            <w:proofErr w:type="spellEnd"/>
            <w:r w:rsidRPr="001E052E">
              <w:t>’, ‘j’ sounds</w:t>
            </w:r>
          </w:p>
        </w:tc>
        <w:tc>
          <w:tcPr>
            <w:tcW w:w="4621" w:type="dxa"/>
          </w:tcPr>
          <w:p w:rsidR="00175229" w:rsidRPr="000A2450" w:rsidRDefault="000A2450" w:rsidP="000A2450">
            <w:pPr>
              <w:jc w:val="both"/>
              <w:rPr>
                <w:highlight w:val="yellow"/>
              </w:rPr>
            </w:pPr>
            <w:r w:rsidRPr="004E51B3">
              <w:t>There is no sound at the end of a word (e.g. says ‘be’ for ‘bed’ or ‘u’ for ‘up’)</w:t>
            </w:r>
          </w:p>
        </w:tc>
      </w:tr>
      <w:tr w:rsidR="001E052E" w:rsidTr="00BA23F5">
        <w:tc>
          <w:tcPr>
            <w:tcW w:w="4621" w:type="dxa"/>
          </w:tcPr>
          <w:p w:rsidR="001E052E" w:rsidRPr="001E052E" w:rsidRDefault="001E052E" w:rsidP="001E052E">
            <w:pPr>
              <w:jc w:val="both"/>
            </w:pPr>
            <w:r w:rsidRPr="001E052E">
              <w:t xml:space="preserve">Not using ‘l’, ‘r’, </w:t>
            </w:r>
            <w:proofErr w:type="spellStart"/>
            <w:r w:rsidRPr="001E052E">
              <w:t>th</w:t>
            </w:r>
            <w:proofErr w:type="spellEnd"/>
            <w:r w:rsidRPr="001E052E">
              <w:t>’ sounds</w:t>
            </w:r>
          </w:p>
        </w:tc>
        <w:tc>
          <w:tcPr>
            <w:tcW w:w="4621" w:type="dxa"/>
          </w:tcPr>
          <w:p w:rsidR="001E052E" w:rsidRPr="004E51B3" w:rsidRDefault="001E052E" w:rsidP="000A2450">
            <w:pPr>
              <w:jc w:val="both"/>
            </w:pPr>
          </w:p>
        </w:tc>
      </w:tr>
      <w:tr w:rsidR="001E052E" w:rsidTr="00BA23F5">
        <w:tc>
          <w:tcPr>
            <w:tcW w:w="4621" w:type="dxa"/>
          </w:tcPr>
          <w:p w:rsidR="001E052E" w:rsidRPr="001E052E" w:rsidRDefault="001E052E" w:rsidP="001E052E">
            <w:pPr>
              <w:jc w:val="both"/>
            </w:pPr>
            <w:r w:rsidRPr="001E052E">
              <w:t>Not using blends where there are two sounds together e.g. says ‘</w:t>
            </w:r>
            <w:proofErr w:type="spellStart"/>
            <w:r w:rsidRPr="001E052E">
              <w:t>pincess</w:t>
            </w:r>
            <w:proofErr w:type="spellEnd"/>
            <w:r w:rsidRPr="001E052E">
              <w:t>’ for ‘Princess’, ‘</w:t>
            </w:r>
            <w:proofErr w:type="spellStart"/>
            <w:r w:rsidRPr="001E052E">
              <w:t>gandad</w:t>
            </w:r>
            <w:proofErr w:type="spellEnd"/>
            <w:r w:rsidRPr="001E052E">
              <w:t>’ for ‘grandad’, ‘</w:t>
            </w:r>
            <w:proofErr w:type="spellStart"/>
            <w:r w:rsidRPr="001E052E">
              <w:t>bwoken</w:t>
            </w:r>
            <w:proofErr w:type="spellEnd"/>
            <w:r w:rsidRPr="001E052E">
              <w:t>’ for ‘broken’</w:t>
            </w:r>
          </w:p>
        </w:tc>
        <w:tc>
          <w:tcPr>
            <w:tcW w:w="4621" w:type="dxa"/>
          </w:tcPr>
          <w:p w:rsidR="001E052E" w:rsidRPr="004E51B3" w:rsidRDefault="001E052E" w:rsidP="000A2450">
            <w:pPr>
              <w:jc w:val="both"/>
            </w:pPr>
          </w:p>
        </w:tc>
      </w:tr>
      <w:tr w:rsidR="00546748" w:rsidTr="00BA23F5">
        <w:tc>
          <w:tcPr>
            <w:tcW w:w="4621" w:type="dxa"/>
          </w:tcPr>
          <w:p w:rsidR="00546748" w:rsidRDefault="00546748" w:rsidP="001E052E">
            <w:pPr>
              <w:jc w:val="both"/>
            </w:pPr>
            <w:r w:rsidRPr="00546748">
              <w:t>Has a lisp (e.g. says ‘</w:t>
            </w:r>
            <w:proofErr w:type="spellStart"/>
            <w:r w:rsidRPr="00546748">
              <w:t>thun</w:t>
            </w:r>
            <w:proofErr w:type="spellEnd"/>
            <w:r w:rsidRPr="00546748">
              <w:t>’ for ‘sun’)</w:t>
            </w:r>
          </w:p>
        </w:tc>
        <w:tc>
          <w:tcPr>
            <w:tcW w:w="4621" w:type="dxa"/>
          </w:tcPr>
          <w:p w:rsidR="00546748" w:rsidRPr="004E51B3" w:rsidRDefault="00546748" w:rsidP="000A2450">
            <w:pPr>
              <w:jc w:val="both"/>
            </w:pPr>
          </w:p>
        </w:tc>
      </w:tr>
      <w:tr w:rsidR="00546748" w:rsidTr="00BA23F5">
        <w:tc>
          <w:tcPr>
            <w:tcW w:w="4621" w:type="dxa"/>
          </w:tcPr>
          <w:p w:rsidR="00546748" w:rsidRPr="00546748" w:rsidRDefault="00546748" w:rsidP="001E052E">
            <w:pPr>
              <w:jc w:val="both"/>
            </w:pPr>
            <w:r>
              <w:t>Can say sounds or words better when they are copying you</w:t>
            </w:r>
          </w:p>
        </w:tc>
        <w:tc>
          <w:tcPr>
            <w:tcW w:w="4621" w:type="dxa"/>
          </w:tcPr>
          <w:p w:rsidR="00546748" w:rsidRPr="004E51B3" w:rsidRDefault="00546748" w:rsidP="000A2450">
            <w:pPr>
              <w:jc w:val="both"/>
            </w:pPr>
          </w:p>
        </w:tc>
      </w:tr>
      <w:tr w:rsidR="00F01278" w:rsidTr="00BA23F5">
        <w:tc>
          <w:tcPr>
            <w:tcW w:w="4621" w:type="dxa"/>
          </w:tcPr>
          <w:p w:rsidR="00F01278" w:rsidRDefault="00F01278">
            <w:r w:rsidRPr="00B76AEE">
              <w:t>People unfamiliar with the child often find the child hard to understand but close family members usually understand</w:t>
            </w:r>
          </w:p>
        </w:tc>
        <w:tc>
          <w:tcPr>
            <w:tcW w:w="4621" w:type="dxa"/>
          </w:tcPr>
          <w:p w:rsidR="00F01278" w:rsidRDefault="00F01278"/>
        </w:tc>
      </w:tr>
      <w:tr w:rsidR="001E052E" w:rsidTr="00BA23F5">
        <w:tc>
          <w:tcPr>
            <w:tcW w:w="4621" w:type="dxa"/>
          </w:tcPr>
          <w:p w:rsidR="001E052E" w:rsidRPr="001E052E" w:rsidRDefault="001E052E" w:rsidP="001E052E">
            <w:pPr>
              <w:jc w:val="both"/>
            </w:pPr>
          </w:p>
        </w:tc>
        <w:tc>
          <w:tcPr>
            <w:tcW w:w="4621" w:type="dxa"/>
          </w:tcPr>
          <w:p w:rsidR="001E052E" w:rsidRPr="004E51B3" w:rsidRDefault="001E052E" w:rsidP="000A2450">
            <w:pPr>
              <w:jc w:val="both"/>
            </w:pPr>
          </w:p>
        </w:tc>
      </w:tr>
      <w:tr w:rsidR="00175229" w:rsidTr="00BA23F5">
        <w:tc>
          <w:tcPr>
            <w:tcW w:w="4621" w:type="dxa"/>
          </w:tcPr>
          <w:p w:rsidR="00175229" w:rsidRPr="000A2450" w:rsidRDefault="000A2450" w:rsidP="00BA23F5">
            <w:pPr>
              <w:jc w:val="center"/>
              <w:rPr>
                <w:b/>
                <w:highlight w:val="yellow"/>
              </w:rPr>
            </w:pPr>
            <w:r w:rsidRPr="001E052E">
              <w:rPr>
                <w:b/>
              </w:rPr>
              <w:t>Age 3 ½ years</w:t>
            </w:r>
          </w:p>
        </w:tc>
        <w:tc>
          <w:tcPr>
            <w:tcW w:w="4621" w:type="dxa"/>
          </w:tcPr>
          <w:p w:rsidR="00175229" w:rsidRPr="000A2450" w:rsidRDefault="000A2450" w:rsidP="00BA23F5">
            <w:pPr>
              <w:jc w:val="center"/>
              <w:rPr>
                <w:b/>
                <w:highlight w:val="yellow"/>
              </w:rPr>
            </w:pPr>
            <w:r w:rsidRPr="001E052E">
              <w:rPr>
                <w:b/>
              </w:rPr>
              <w:t>Age 3 ½ years</w:t>
            </w:r>
          </w:p>
        </w:tc>
      </w:tr>
      <w:tr w:rsidR="00175229" w:rsidTr="00BA23F5">
        <w:tc>
          <w:tcPr>
            <w:tcW w:w="4621" w:type="dxa"/>
          </w:tcPr>
          <w:p w:rsidR="00175229" w:rsidRPr="001E052E" w:rsidRDefault="001E052E" w:rsidP="001E052E">
            <w:pPr>
              <w:jc w:val="both"/>
              <w:rPr>
                <w:highlight w:val="yellow"/>
              </w:rPr>
            </w:pPr>
            <w:r w:rsidRPr="001E052E">
              <w:t xml:space="preserve">Can use ‘f’ or ‘s’ sometimes </w:t>
            </w:r>
            <w:r w:rsidR="00F01278">
              <w:t>(</w:t>
            </w:r>
            <w:r w:rsidRPr="001E052E">
              <w:t>e.g. can say ‘</w:t>
            </w:r>
            <w:r>
              <w:t>fire</w:t>
            </w:r>
            <w:r w:rsidRPr="001E052E">
              <w:t>’ but not ‘</w:t>
            </w:r>
            <w:r>
              <w:t>football</w:t>
            </w:r>
            <w:r w:rsidRPr="001E052E">
              <w:t>’ or can say ‘mouse’ but not ‘sun’</w:t>
            </w:r>
            <w:r w:rsidR="00F01278">
              <w:t>)</w:t>
            </w:r>
          </w:p>
        </w:tc>
        <w:tc>
          <w:tcPr>
            <w:tcW w:w="4621" w:type="dxa"/>
          </w:tcPr>
          <w:p w:rsidR="00175229" w:rsidRPr="001E052E" w:rsidRDefault="001F15F1" w:rsidP="00115AA0">
            <w:pPr>
              <w:jc w:val="both"/>
              <w:rPr>
                <w:highlight w:val="yellow"/>
              </w:rPr>
            </w:pPr>
            <w:r w:rsidRPr="001F15F1">
              <w:t>There is no sound at the</w:t>
            </w:r>
            <w:r w:rsidR="00F75D7B">
              <w:t xml:space="preserve"> beginning or</w:t>
            </w:r>
            <w:r w:rsidRPr="001F15F1">
              <w:t xml:space="preserve"> end of a word (e.g. says ‘be’ for ‘bed’ or ‘</w:t>
            </w:r>
            <w:proofErr w:type="spellStart"/>
            <w:r w:rsidR="00115AA0">
              <w:t>ar</w:t>
            </w:r>
            <w:proofErr w:type="spellEnd"/>
            <w:r w:rsidRPr="001F15F1">
              <w:t>’ for ‘</w:t>
            </w:r>
            <w:r w:rsidR="00115AA0">
              <w:t>car</w:t>
            </w:r>
            <w:r w:rsidRPr="001F15F1">
              <w:t>’)</w:t>
            </w:r>
          </w:p>
        </w:tc>
      </w:tr>
      <w:tr w:rsidR="00175229" w:rsidTr="00BA23F5">
        <w:tc>
          <w:tcPr>
            <w:tcW w:w="4621" w:type="dxa"/>
          </w:tcPr>
          <w:p w:rsidR="00175229" w:rsidRPr="001E052E" w:rsidRDefault="001E052E" w:rsidP="001E052E">
            <w:pPr>
              <w:jc w:val="both"/>
              <w:rPr>
                <w:highlight w:val="yellow"/>
              </w:rPr>
            </w:pPr>
            <w:r w:rsidRPr="001E052E">
              <w:t>Not using ‘k’, ‘g’ sounds (e.g. says ‘</w:t>
            </w:r>
            <w:proofErr w:type="spellStart"/>
            <w:r w:rsidRPr="001E052E">
              <w:t>tup</w:t>
            </w:r>
            <w:proofErr w:type="spellEnd"/>
            <w:r w:rsidRPr="001E052E">
              <w:t>’ for ‘cup’ or ‘</w:t>
            </w:r>
            <w:proofErr w:type="spellStart"/>
            <w:r w:rsidRPr="001E052E">
              <w:t>pid</w:t>
            </w:r>
            <w:proofErr w:type="spellEnd"/>
            <w:r w:rsidRPr="001E052E">
              <w:t>’ for ‘pig’)</w:t>
            </w:r>
          </w:p>
        </w:tc>
        <w:tc>
          <w:tcPr>
            <w:tcW w:w="4621" w:type="dxa"/>
          </w:tcPr>
          <w:p w:rsidR="00175229" w:rsidRPr="001F15F1" w:rsidRDefault="001F15F1" w:rsidP="001F15F1">
            <w:pPr>
              <w:jc w:val="both"/>
              <w:rPr>
                <w:highlight w:val="yellow"/>
              </w:rPr>
            </w:pPr>
            <w:r w:rsidRPr="001F15F1">
              <w:t>Never uses ‘f’ or ‘s’ sounds (e.g. says ‘</w:t>
            </w:r>
            <w:proofErr w:type="spellStart"/>
            <w:r w:rsidRPr="001F15F1">
              <w:t>bish</w:t>
            </w:r>
            <w:proofErr w:type="spellEnd"/>
            <w:r w:rsidRPr="001F15F1">
              <w:t>’ or ‘dish’ for ‘fish’, ‘dun’ for ‘sun’)</w:t>
            </w:r>
          </w:p>
        </w:tc>
      </w:tr>
      <w:tr w:rsidR="001E052E" w:rsidTr="00BA23F5">
        <w:tc>
          <w:tcPr>
            <w:tcW w:w="4621" w:type="dxa"/>
          </w:tcPr>
          <w:p w:rsidR="001E052E" w:rsidRPr="001E052E" w:rsidRDefault="001E052E" w:rsidP="00762E6B">
            <w:pPr>
              <w:jc w:val="both"/>
            </w:pPr>
            <w:r>
              <w:t>Not using ‘</w:t>
            </w:r>
            <w:proofErr w:type="spellStart"/>
            <w:r w:rsidRPr="001E052E">
              <w:t>sh</w:t>
            </w:r>
            <w:proofErr w:type="spellEnd"/>
            <w:r w:rsidRPr="001E052E">
              <w:t>’, ‘</w:t>
            </w:r>
            <w:proofErr w:type="spellStart"/>
            <w:r w:rsidRPr="001E052E">
              <w:t>ch</w:t>
            </w:r>
            <w:proofErr w:type="spellEnd"/>
            <w:r w:rsidRPr="001E052E">
              <w:t>’, ‘j’ sounds</w:t>
            </w:r>
          </w:p>
        </w:tc>
        <w:tc>
          <w:tcPr>
            <w:tcW w:w="4621" w:type="dxa"/>
          </w:tcPr>
          <w:p w:rsidR="001E052E" w:rsidRPr="000A2450" w:rsidRDefault="001E052E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1E052E" w:rsidTr="00BA23F5">
        <w:tc>
          <w:tcPr>
            <w:tcW w:w="4621" w:type="dxa"/>
          </w:tcPr>
          <w:p w:rsidR="001E052E" w:rsidRPr="001E052E" w:rsidRDefault="001E052E" w:rsidP="00762E6B">
            <w:pPr>
              <w:jc w:val="both"/>
            </w:pPr>
            <w:r w:rsidRPr="001E052E">
              <w:t xml:space="preserve">Not using ‘l’, ‘r’, </w:t>
            </w:r>
            <w:proofErr w:type="spellStart"/>
            <w:r w:rsidRPr="001E052E">
              <w:t>th</w:t>
            </w:r>
            <w:proofErr w:type="spellEnd"/>
            <w:r w:rsidRPr="001E052E">
              <w:t>’ sounds</w:t>
            </w:r>
          </w:p>
        </w:tc>
        <w:tc>
          <w:tcPr>
            <w:tcW w:w="4621" w:type="dxa"/>
          </w:tcPr>
          <w:p w:rsidR="001E052E" w:rsidRPr="000A2450" w:rsidRDefault="001E052E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1E052E" w:rsidTr="00BA23F5">
        <w:tc>
          <w:tcPr>
            <w:tcW w:w="4621" w:type="dxa"/>
          </w:tcPr>
          <w:p w:rsidR="001E052E" w:rsidRPr="001E052E" w:rsidRDefault="001E052E" w:rsidP="00762E6B">
            <w:pPr>
              <w:jc w:val="both"/>
            </w:pPr>
            <w:r w:rsidRPr="001E052E">
              <w:t>Not using blends where there are two sounds together e.g. says ‘</w:t>
            </w:r>
            <w:proofErr w:type="spellStart"/>
            <w:r w:rsidRPr="001E052E">
              <w:t>pincess</w:t>
            </w:r>
            <w:proofErr w:type="spellEnd"/>
            <w:r w:rsidRPr="001E052E">
              <w:t>’ for ‘Princess’, ‘</w:t>
            </w:r>
            <w:proofErr w:type="spellStart"/>
            <w:r w:rsidRPr="001E052E">
              <w:t>gandad</w:t>
            </w:r>
            <w:proofErr w:type="spellEnd"/>
            <w:r w:rsidRPr="001E052E">
              <w:t>’ for ‘grandad’, ‘</w:t>
            </w:r>
            <w:proofErr w:type="spellStart"/>
            <w:r w:rsidRPr="001E052E">
              <w:t>bwoken</w:t>
            </w:r>
            <w:proofErr w:type="spellEnd"/>
            <w:r w:rsidRPr="001E052E">
              <w:t>’ for ‘broken’</w:t>
            </w:r>
          </w:p>
        </w:tc>
        <w:tc>
          <w:tcPr>
            <w:tcW w:w="4621" w:type="dxa"/>
          </w:tcPr>
          <w:p w:rsidR="001E052E" w:rsidRPr="000A2450" w:rsidRDefault="001E052E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546748" w:rsidTr="00BA23F5">
        <w:tc>
          <w:tcPr>
            <w:tcW w:w="4621" w:type="dxa"/>
          </w:tcPr>
          <w:p w:rsidR="00546748" w:rsidRPr="001E052E" w:rsidRDefault="00546748" w:rsidP="00762E6B">
            <w:pPr>
              <w:jc w:val="both"/>
            </w:pPr>
            <w:r w:rsidRPr="00546748">
              <w:t>Has a lisp (e.g. says ‘</w:t>
            </w:r>
            <w:proofErr w:type="spellStart"/>
            <w:r w:rsidRPr="00546748">
              <w:t>thun</w:t>
            </w:r>
            <w:proofErr w:type="spellEnd"/>
            <w:r w:rsidRPr="00546748">
              <w:t>’ for ‘sun’)</w:t>
            </w:r>
          </w:p>
        </w:tc>
        <w:tc>
          <w:tcPr>
            <w:tcW w:w="4621" w:type="dxa"/>
          </w:tcPr>
          <w:p w:rsidR="00546748" w:rsidRPr="000A2450" w:rsidRDefault="00546748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546748" w:rsidTr="00BA23F5">
        <w:tc>
          <w:tcPr>
            <w:tcW w:w="4621" w:type="dxa"/>
          </w:tcPr>
          <w:p w:rsidR="00546748" w:rsidRPr="00546748" w:rsidRDefault="00546748" w:rsidP="00762E6B">
            <w:pPr>
              <w:jc w:val="both"/>
            </w:pPr>
            <w:r>
              <w:t>Can say the sound or word when they are copying you</w:t>
            </w:r>
          </w:p>
        </w:tc>
        <w:tc>
          <w:tcPr>
            <w:tcW w:w="4621" w:type="dxa"/>
          </w:tcPr>
          <w:p w:rsidR="00546748" w:rsidRPr="000A2450" w:rsidRDefault="00546748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FD298B" w:rsidTr="00BA23F5">
        <w:tc>
          <w:tcPr>
            <w:tcW w:w="4621" w:type="dxa"/>
          </w:tcPr>
          <w:p w:rsidR="00FD298B" w:rsidRDefault="00FD298B" w:rsidP="00762E6B">
            <w:pPr>
              <w:jc w:val="both"/>
            </w:pPr>
          </w:p>
        </w:tc>
        <w:tc>
          <w:tcPr>
            <w:tcW w:w="4621" w:type="dxa"/>
          </w:tcPr>
          <w:p w:rsidR="00FD298B" w:rsidRPr="000A2450" w:rsidRDefault="00FD298B" w:rsidP="00BA23F5">
            <w:pPr>
              <w:jc w:val="center"/>
              <w:rPr>
                <w:b/>
                <w:highlight w:val="yellow"/>
              </w:rPr>
            </w:pPr>
          </w:p>
        </w:tc>
      </w:tr>
      <w:tr w:rsidR="001E052E" w:rsidTr="00BA23F5">
        <w:tc>
          <w:tcPr>
            <w:tcW w:w="4621" w:type="dxa"/>
          </w:tcPr>
          <w:p w:rsidR="001E052E" w:rsidRPr="00BA23F5" w:rsidRDefault="001E052E" w:rsidP="00BA23F5">
            <w:pPr>
              <w:jc w:val="center"/>
              <w:rPr>
                <w:b/>
              </w:rPr>
            </w:pPr>
            <w:r w:rsidRPr="00BA23F5">
              <w:rPr>
                <w:b/>
              </w:rPr>
              <w:t>Age 4 years</w:t>
            </w:r>
          </w:p>
        </w:tc>
        <w:tc>
          <w:tcPr>
            <w:tcW w:w="4621" w:type="dxa"/>
          </w:tcPr>
          <w:p w:rsidR="001E052E" w:rsidRPr="00BA23F5" w:rsidRDefault="001E052E" w:rsidP="00BA23F5">
            <w:pPr>
              <w:jc w:val="center"/>
              <w:rPr>
                <w:b/>
              </w:rPr>
            </w:pPr>
            <w:r w:rsidRPr="00BA23F5">
              <w:rPr>
                <w:b/>
              </w:rPr>
              <w:t>Age 4 years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 w:rsidRPr="001E052E">
              <w:t>Can use ‘f’ or ‘s’ sometimes e.g. can say ‘knife’ but not ‘fire’ or can say ‘mouse’ but not ‘sun’</w:t>
            </w:r>
          </w:p>
        </w:tc>
        <w:tc>
          <w:tcPr>
            <w:tcW w:w="4621" w:type="dxa"/>
          </w:tcPr>
          <w:p w:rsidR="00F01278" w:rsidRPr="00983FD0" w:rsidRDefault="00F01278" w:rsidP="00983FD0">
            <w:pPr>
              <w:jc w:val="both"/>
            </w:pPr>
            <w:r>
              <w:t>There is no sound at the end of a word (e.g. says ‘be’ for ‘bed’ or ‘u’ for ‘up’)</w:t>
            </w:r>
          </w:p>
        </w:tc>
      </w:tr>
      <w:tr w:rsidR="00F01278" w:rsidTr="00BA23F5">
        <w:tc>
          <w:tcPr>
            <w:tcW w:w="4621" w:type="dxa"/>
          </w:tcPr>
          <w:p w:rsidR="00F01278" w:rsidRPr="00BA23F5" w:rsidRDefault="00F01278" w:rsidP="00762E6B">
            <w:pPr>
              <w:jc w:val="both"/>
            </w:pPr>
            <w:r>
              <w:t xml:space="preserve">Can use ‘k’ or ‘g’ in some words (e.g. says ‘tar’ </w:t>
            </w:r>
            <w:r>
              <w:lastRenderedPageBreak/>
              <w:t xml:space="preserve">for ‘car’ but can say ‘fork’).  They </w:t>
            </w:r>
            <w:r w:rsidRPr="0004536A">
              <w:t>may say ‘tat’ for ‘cat’ and ‘</w:t>
            </w:r>
            <w:proofErr w:type="spellStart"/>
            <w:r w:rsidRPr="0004536A">
              <w:t>dod</w:t>
            </w:r>
            <w:proofErr w:type="spellEnd"/>
            <w:r w:rsidRPr="0004536A">
              <w:t>’ for ‘dog</w:t>
            </w:r>
            <w:r>
              <w:t xml:space="preserve">’ but can use ‘k’ and ‘g’ in other words.  </w:t>
            </w:r>
          </w:p>
        </w:tc>
        <w:tc>
          <w:tcPr>
            <w:tcW w:w="4621" w:type="dxa"/>
          </w:tcPr>
          <w:p w:rsidR="00F01278" w:rsidRPr="00983FD0" w:rsidRDefault="00F01278" w:rsidP="00983FD0">
            <w:pPr>
              <w:jc w:val="both"/>
            </w:pPr>
            <w:r>
              <w:lastRenderedPageBreak/>
              <w:t xml:space="preserve">There is no sound at the beginning of a word </w:t>
            </w:r>
            <w:r>
              <w:lastRenderedPageBreak/>
              <w:t>(e.g. says ‘</w:t>
            </w:r>
            <w:proofErr w:type="spellStart"/>
            <w:r>
              <w:t>ed</w:t>
            </w:r>
            <w:proofErr w:type="spellEnd"/>
            <w:r>
              <w:t>’ for ‘bed’ or ‘</w:t>
            </w:r>
            <w:proofErr w:type="spellStart"/>
            <w:r>
              <w:t>ig</w:t>
            </w:r>
            <w:proofErr w:type="spellEnd"/>
            <w:r>
              <w:t>’ for ‘pig’)</w:t>
            </w:r>
          </w:p>
        </w:tc>
      </w:tr>
      <w:tr w:rsidR="00F01278" w:rsidTr="00BA23F5">
        <w:tc>
          <w:tcPr>
            <w:tcW w:w="4621" w:type="dxa"/>
          </w:tcPr>
          <w:p w:rsidR="00F01278" w:rsidRPr="00983FD0" w:rsidRDefault="00F01278" w:rsidP="00762E6B">
            <w:pPr>
              <w:jc w:val="both"/>
            </w:pPr>
            <w:r>
              <w:lastRenderedPageBreak/>
              <w:t>Not yet using the sounds ‘</w:t>
            </w:r>
            <w:proofErr w:type="spellStart"/>
            <w:r>
              <w:t>sh</w:t>
            </w:r>
            <w:proofErr w:type="spellEnd"/>
            <w:r>
              <w:t>’, ‘</w:t>
            </w:r>
            <w:proofErr w:type="spellStart"/>
            <w:r>
              <w:t>ch</w:t>
            </w:r>
            <w:proofErr w:type="spellEnd"/>
            <w:r>
              <w:t xml:space="preserve">’, ‘j’ </w:t>
            </w:r>
            <w:r w:rsidRPr="0004536A">
              <w:t>sounds (e.g. says ‘sop’ for ‘shop’, ‘</w:t>
            </w:r>
            <w:proofErr w:type="spellStart"/>
            <w:r w:rsidRPr="0004536A">
              <w:t>fis</w:t>
            </w:r>
            <w:proofErr w:type="spellEnd"/>
            <w:r w:rsidRPr="0004536A">
              <w:t>’ for ‘fish’, ‘</w:t>
            </w:r>
            <w:proofErr w:type="spellStart"/>
            <w:r w:rsidRPr="0004536A">
              <w:t>tair</w:t>
            </w:r>
            <w:proofErr w:type="spellEnd"/>
            <w:r w:rsidRPr="0004536A">
              <w:t>’</w:t>
            </w:r>
            <w:r>
              <w:t xml:space="preserve"> </w:t>
            </w:r>
            <w:r w:rsidRPr="0004536A">
              <w:t>for ‘chair’, ‘dump’ for ‘jump’)</w:t>
            </w:r>
          </w:p>
        </w:tc>
        <w:tc>
          <w:tcPr>
            <w:tcW w:w="4621" w:type="dxa"/>
          </w:tcPr>
          <w:p w:rsidR="00F01278" w:rsidRDefault="00F01278" w:rsidP="003D505C">
            <w:pPr>
              <w:jc w:val="both"/>
            </w:pPr>
            <w:r>
              <w:t xml:space="preserve">Not using ‘t’ and ‘d’ sounds at all (e.g. says ‘kea’ for ‘tea’ or </w:t>
            </w:r>
            <w:r w:rsidRPr="003D505C">
              <w:t>‘</w:t>
            </w:r>
            <w:proofErr w:type="spellStart"/>
            <w:r w:rsidRPr="003D505C">
              <w:t>gaggy</w:t>
            </w:r>
            <w:proofErr w:type="spellEnd"/>
            <w:r w:rsidRPr="003D505C">
              <w:t>’ for ‘daddy’</w:t>
            </w:r>
            <w:r>
              <w:t>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 w:rsidRPr="00546748">
              <w:t xml:space="preserve">Not using ‘l’, ‘r’, </w:t>
            </w:r>
            <w:proofErr w:type="spellStart"/>
            <w:r w:rsidRPr="00546748">
              <w:t>th</w:t>
            </w:r>
            <w:proofErr w:type="spellEnd"/>
            <w:r w:rsidRPr="00546748">
              <w:t>’ sounds</w:t>
            </w:r>
          </w:p>
        </w:tc>
        <w:tc>
          <w:tcPr>
            <w:tcW w:w="4621" w:type="dxa"/>
          </w:tcPr>
          <w:p w:rsidR="00F01278" w:rsidRDefault="00F01278" w:rsidP="00983FD0">
            <w:pPr>
              <w:jc w:val="both"/>
            </w:pPr>
            <w:r>
              <w:t>Not using ‘f’ or ‘s’ sounds (e.g. says ‘</w:t>
            </w:r>
            <w:proofErr w:type="spellStart"/>
            <w:r>
              <w:t>bish</w:t>
            </w:r>
            <w:proofErr w:type="spellEnd"/>
            <w:r>
              <w:t>’ for ‘fish’, ‘dun’ for ‘sun’, ‘</w:t>
            </w:r>
            <w:proofErr w:type="spellStart"/>
            <w:r>
              <w:t>knipe</w:t>
            </w:r>
            <w:proofErr w:type="spellEnd"/>
            <w:r>
              <w:t>’ for ‘knife’, ‘</w:t>
            </w:r>
            <w:proofErr w:type="spellStart"/>
            <w:r>
              <w:t>mout</w:t>
            </w:r>
            <w:proofErr w:type="spellEnd"/>
            <w:r>
              <w:t>’ for ‘mouse’)</w:t>
            </w:r>
          </w:p>
        </w:tc>
      </w:tr>
      <w:tr w:rsidR="00F01278" w:rsidTr="00BA23F5">
        <w:tc>
          <w:tcPr>
            <w:tcW w:w="4621" w:type="dxa"/>
          </w:tcPr>
          <w:p w:rsidR="00F01278" w:rsidRPr="003D505C" w:rsidRDefault="00F01278" w:rsidP="00762E6B">
            <w:pPr>
              <w:jc w:val="both"/>
            </w:pPr>
            <w:r>
              <w:t xml:space="preserve">Has trouble </w:t>
            </w:r>
            <w:proofErr w:type="spellStart"/>
            <w:r>
              <w:t>saying</w:t>
            </w:r>
            <w:proofErr w:type="spellEnd"/>
            <w:r>
              <w:t xml:space="preserve"> longer words e.g. ‘hospital’, ‘</w:t>
            </w:r>
            <w:proofErr w:type="spellStart"/>
            <w:r>
              <w:t>spagetti</w:t>
            </w:r>
            <w:proofErr w:type="spellEnd"/>
            <w:r>
              <w:t>’</w:t>
            </w:r>
          </w:p>
        </w:tc>
        <w:tc>
          <w:tcPr>
            <w:tcW w:w="4621" w:type="dxa"/>
          </w:tcPr>
          <w:p w:rsidR="00F01278" w:rsidRDefault="00F01278" w:rsidP="00983FD0">
            <w:pPr>
              <w:jc w:val="both"/>
            </w:pPr>
            <w:r w:rsidRPr="00F01278">
              <w:t>Not using ‘k’ and ‘g’ sounds at all (e.g. says ‘tar’ for ‘car’ and ‘fort’ for ‘fork’)</w:t>
            </w:r>
          </w:p>
        </w:tc>
      </w:tr>
      <w:tr w:rsidR="00F01278" w:rsidTr="00BA23F5">
        <w:tc>
          <w:tcPr>
            <w:tcW w:w="4621" w:type="dxa"/>
          </w:tcPr>
          <w:p w:rsidR="00F01278" w:rsidRPr="003D505C" w:rsidRDefault="00F01278" w:rsidP="00762E6B">
            <w:pPr>
              <w:jc w:val="both"/>
            </w:pPr>
            <w:r>
              <w:t>Not yet using blends where there are two consonants together e.g. says ‘</w:t>
            </w:r>
            <w:proofErr w:type="spellStart"/>
            <w:r>
              <w:t>pincess</w:t>
            </w:r>
            <w:proofErr w:type="spellEnd"/>
            <w:r>
              <w:t>’ for ‘Princess’, ‘</w:t>
            </w:r>
            <w:proofErr w:type="spellStart"/>
            <w:r>
              <w:t>gandad</w:t>
            </w:r>
            <w:proofErr w:type="spellEnd"/>
            <w:r>
              <w:t>’ for ‘grandad’, ‘</w:t>
            </w:r>
            <w:proofErr w:type="spellStart"/>
            <w:r>
              <w:t>bwoken</w:t>
            </w:r>
            <w:proofErr w:type="spellEnd"/>
            <w:r>
              <w:t>’ for ‘broken’</w:t>
            </w:r>
          </w:p>
        </w:tc>
        <w:tc>
          <w:tcPr>
            <w:tcW w:w="4621" w:type="dxa"/>
          </w:tcPr>
          <w:p w:rsidR="00F01278" w:rsidRPr="00983FD0" w:rsidRDefault="00F01278" w:rsidP="00983FD0">
            <w:pPr>
              <w:jc w:val="both"/>
            </w:pP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>
              <w:t>Has a lisp (e.g. says ‘</w:t>
            </w:r>
            <w:proofErr w:type="spellStart"/>
            <w:r>
              <w:t>thun</w:t>
            </w:r>
            <w:proofErr w:type="spellEnd"/>
            <w:r>
              <w:t>’ for ‘sun’)</w:t>
            </w:r>
          </w:p>
        </w:tc>
        <w:tc>
          <w:tcPr>
            <w:tcW w:w="4621" w:type="dxa"/>
          </w:tcPr>
          <w:p w:rsidR="00F01278" w:rsidRPr="00983FD0" w:rsidRDefault="00F01278" w:rsidP="00983FD0">
            <w:pPr>
              <w:jc w:val="both"/>
            </w:pPr>
          </w:p>
        </w:tc>
      </w:tr>
      <w:tr w:rsidR="00F01278" w:rsidTr="00BA23F5">
        <w:tc>
          <w:tcPr>
            <w:tcW w:w="4621" w:type="dxa"/>
          </w:tcPr>
          <w:p w:rsidR="00F01278" w:rsidRPr="003D505C" w:rsidRDefault="00F01278" w:rsidP="003D505C">
            <w:pPr>
              <w:jc w:val="both"/>
            </w:pPr>
          </w:p>
        </w:tc>
        <w:tc>
          <w:tcPr>
            <w:tcW w:w="4621" w:type="dxa"/>
          </w:tcPr>
          <w:p w:rsidR="00F01278" w:rsidRPr="00BA23F5" w:rsidRDefault="00F01278" w:rsidP="00BA23F5">
            <w:pPr>
              <w:jc w:val="center"/>
              <w:rPr>
                <w:b/>
              </w:rPr>
            </w:pPr>
          </w:p>
        </w:tc>
      </w:tr>
      <w:tr w:rsidR="00F01278" w:rsidTr="00BA23F5">
        <w:tc>
          <w:tcPr>
            <w:tcW w:w="4621" w:type="dxa"/>
          </w:tcPr>
          <w:p w:rsidR="00F01278" w:rsidRPr="009E51E0" w:rsidRDefault="00F01278" w:rsidP="009E51E0">
            <w:pPr>
              <w:jc w:val="center"/>
              <w:rPr>
                <w:b/>
              </w:rPr>
            </w:pPr>
            <w:r w:rsidRPr="009E51E0">
              <w:rPr>
                <w:b/>
              </w:rPr>
              <w:t>Age 5 ½ years</w:t>
            </w:r>
          </w:p>
        </w:tc>
        <w:tc>
          <w:tcPr>
            <w:tcW w:w="4621" w:type="dxa"/>
          </w:tcPr>
          <w:p w:rsidR="00F01278" w:rsidRPr="00BA23F5" w:rsidRDefault="00F01278" w:rsidP="00BA23F5">
            <w:pPr>
              <w:jc w:val="center"/>
              <w:rPr>
                <w:b/>
              </w:rPr>
            </w:pPr>
            <w:r w:rsidRPr="009E51E0">
              <w:rPr>
                <w:b/>
              </w:rPr>
              <w:t>Age 5 ½ years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>
              <w:t>Has trouble saying ‘yellow’ (e.g. says ‘</w:t>
            </w:r>
            <w:proofErr w:type="spellStart"/>
            <w:r>
              <w:t>yeyow</w:t>
            </w:r>
            <w:proofErr w:type="spellEnd"/>
            <w:r>
              <w:t>’ or ‘</w:t>
            </w:r>
            <w:proofErr w:type="spellStart"/>
            <w:r>
              <w:t>lellow</w:t>
            </w:r>
            <w:proofErr w:type="spellEnd"/>
            <w:r>
              <w:t>’) but can use ‘l’ in other words e.g. ‘light’, ‘long’, ‘pillow’</w:t>
            </w:r>
          </w:p>
        </w:tc>
        <w:tc>
          <w:tcPr>
            <w:tcW w:w="4621" w:type="dxa"/>
          </w:tcPr>
          <w:p w:rsidR="00F01278" w:rsidRPr="00546748" w:rsidRDefault="00F01278" w:rsidP="009E51E0">
            <w:pPr>
              <w:jc w:val="both"/>
            </w:pPr>
            <w:r w:rsidRPr="00546748">
              <w:t>There is no sound at the end of a word (e.g. says ‘be’ for ‘bed’ or ‘u’ for ‘up’)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>
              <w:t>Has a lisp (e.g. says ‘</w:t>
            </w:r>
            <w:proofErr w:type="spellStart"/>
            <w:r>
              <w:t>thun</w:t>
            </w:r>
            <w:proofErr w:type="spellEnd"/>
            <w:r>
              <w:t>’ for ‘sun’)</w:t>
            </w:r>
          </w:p>
        </w:tc>
        <w:tc>
          <w:tcPr>
            <w:tcW w:w="4621" w:type="dxa"/>
          </w:tcPr>
          <w:p w:rsidR="00F01278" w:rsidRPr="00546748" w:rsidRDefault="00F01278" w:rsidP="009E51E0">
            <w:pPr>
              <w:jc w:val="both"/>
            </w:pPr>
            <w:r w:rsidRPr="00546748">
              <w:t>There is no sound at the beginning of a word (e.g. says ‘</w:t>
            </w:r>
            <w:proofErr w:type="spellStart"/>
            <w:r w:rsidRPr="00546748">
              <w:t>ed</w:t>
            </w:r>
            <w:proofErr w:type="spellEnd"/>
            <w:r w:rsidRPr="00546748">
              <w:t>’ for ‘bed’ or ‘</w:t>
            </w:r>
            <w:proofErr w:type="spellStart"/>
            <w:r w:rsidRPr="00546748">
              <w:t>ig</w:t>
            </w:r>
            <w:proofErr w:type="spellEnd"/>
            <w:r w:rsidRPr="00546748">
              <w:t>’ for ‘pig’)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  <w:r w:rsidRPr="00F01278">
              <w:t xml:space="preserve">Has trouble </w:t>
            </w:r>
            <w:proofErr w:type="spellStart"/>
            <w:r w:rsidRPr="00F01278">
              <w:t>saying</w:t>
            </w:r>
            <w:proofErr w:type="spellEnd"/>
            <w:r w:rsidRPr="00F01278">
              <w:t xml:space="preserve"> longer words e.g. ‘hospital’, ‘</w:t>
            </w:r>
            <w:proofErr w:type="spellStart"/>
            <w:r w:rsidRPr="00F01278">
              <w:t>spagetti</w:t>
            </w:r>
            <w:proofErr w:type="spellEnd"/>
            <w:r w:rsidRPr="00F01278">
              <w:t>’</w:t>
            </w:r>
          </w:p>
        </w:tc>
        <w:tc>
          <w:tcPr>
            <w:tcW w:w="4621" w:type="dxa"/>
          </w:tcPr>
          <w:p w:rsidR="00F01278" w:rsidRDefault="00F01278" w:rsidP="009E51E0">
            <w:pPr>
              <w:jc w:val="both"/>
            </w:pPr>
            <w:r w:rsidRPr="00546748">
              <w:t>Not using ‘t’ and ‘d’ sounds at all (e.g. says ‘kea’ for ‘tea’ or ‘</w:t>
            </w:r>
            <w:proofErr w:type="spellStart"/>
            <w:r w:rsidRPr="00546748">
              <w:t>gaggy</w:t>
            </w:r>
            <w:proofErr w:type="spellEnd"/>
            <w:r w:rsidRPr="00546748">
              <w:t>’ for ‘daddy’)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</w:p>
        </w:tc>
        <w:tc>
          <w:tcPr>
            <w:tcW w:w="4621" w:type="dxa"/>
          </w:tcPr>
          <w:p w:rsidR="00F01278" w:rsidRPr="00546748" w:rsidRDefault="00F01278" w:rsidP="009E51E0">
            <w:pPr>
              <w:jc w:val="both"/>
            </w:pPr>
            <w:r w:rsidRPr="00546748">
              <w:t>Not using ‘f’ or ‘s’ sounds (e.g. says ‘</w:t>
            </w:r>
            <w:proofErr w:type="spellStart"/>
            <w:r w:rsidRPr="00546748">
              <w:t>bish</w:t>
            </w:r>
            <w:proofErr w:type="spellEnd"/>
            <w:r w:rsidRPr="00546748">
              <w:t>’ for ‘fish’, ‘dun’ for ‘sun’, ‘</w:t>
            </w:r>
            <w:proofErr w:type="spellStart"/>
            <w:r w:rsidRPr="00546748">
              <w:t>knipe</w:t>
            </w:r>
            <w:proofErr w:type="spellEnd"/>
            <w:r w:rsidRPr="00546748">
              <w:t>’ for ‘knife’, ‘</w:t>
            </w:r>
            <w:proofErr w:type="spellStart"/>
            <w:r w:rsidRPr="00546748">
              <w:t>mout</w:t>
            </w:r>
            <w:proofErr w:type="spellEnd"/>
            <w:r w:rsidRPr="00546748">
              <w:t>’ for ‘mouse’)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</w:p>
        </w:tc>
        <w:tc>
          <w:tcPr>
            <w:tcW w:w="4621" w:type="dxa"/>
          </w:tcPr>
          <w:p w:rsidR="00F01278" w:rsidRPr="009E51E0" w:rsidRDefault="00F01278" w:rsidP="009E51E0">
            <w:pPr>
              <w:jc w:val="both"/>
            </w:pPr>
            <w:r>
              <w:t>Not using blends where there are two consonants together (e.g. says ‘boon’ for ‘spoon’, ‘back’ for ‘black’ or ‘</w:t>
            </w:r>
            <w:proofErr w:type="spellStart"/>
            <w:r>
              <w:t>gass</w:t>
            </w:r>
            <w:proofErr w:type="spellEnd"/>
            <w:r>
              <w:t>’ for ‘grass’)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762E6B">
            <w:pPr>
              <w:jc w:val="both"/>
            </w:pPr>
          </w:p>
        </w:tc>
        <w:tc>
          <w:tcPr>
            <w:tcW w:w="4621" w:type="dxa"/>
          </w:tcPr>
          <w:p w:rsidR="00F01278" w:rsidRPr="009E51E0" w:rsidRDefault="00F01278" w:rsidP="009E51E0">
            <w:pPr>
              <w:jc w:val="both"/>
            </w:pPr>
            <w:r>
              <w:t>Not using ‘</w:t>
            </w:r>
            <w:proofErr w:type="spellStart"/>
            <w:r>
              <w:t>sh</w:t>
            </w:r>
            <w:proofErr w:type="spellEnd"/>
            <w:r>
              <w:t>’, ‘</w:t>
            </w:r>
            <w:proofErr w:type="spellStart"/>
            <w:r>
              <w:t>ch</w:t>
            </w:r>
            <w:proofErr w:type="spellEnd"/>
            <w:r>
              <w:t>’, ‘j’ sounds (e.g. says ‘sop’ for ‘shop’, ‘</w:t>
            </w:r>
            <w:proofErr w:type="spellStart"/>
            <w:r>
              <w:t>fis</w:t>
            </w:r>
            <w:proofErr w:type="spellEnd"/>
            <w:r>
              <w:t>’ for ‘fish’, ‘</w:t>
            </w:r>
            <w:proofErr w:type="spellStart"/>
            <w:r>
              <w:t>tair</w:t>
            </w:r>
            <w:proofErr w:type="spellEnd"/>
            <w:r>
              <w:t>’ for ‘chair’, ‘dump’ for ‘jump’)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3D505C">
            <w:pPr>
              <w:jc w:val="both"/>
            </w:pPr>
          </w:p>
        </w:tc>
        <w:tc>
          <w:tcPr>
            <w:tcW w:w="4621" w:type="dxa"/>
          </w:tcPr>
          <w:p w:rsidR="00F01278" w:rsidRDefault="00F01278" w:rsidP="009E51E0">
            <w:pPr>
              <w:jc w:val="both"/>
            </w:pPr>
            <w:r>
              <w:t>Not using ‘l’ (e.g. says ‘yet’ for ‘let’ or ‘</w:t>
            </w:r>
            <w:proofErr w:type="spellStart"/>
            <w:r>
              <w:t>wight</w:t>
            </w:r>
            <w:proofErr w:type="spellEnd"/>
            <w:r>
              <w:t>’ for ‘light’)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3D505C">
            <w:pPr>
              <w:jc w:val="both"/>
            </w:pPr>
          </w:p>
        </w:tc>
        <w:tc>
          <w:tcPr>
            <w:tcW w:w="4621" w:type="dxa"/>
          </w:tcPr>
          <w:p w:rsidR="00F01278" w:rsidRDefault="00F01278" w:rsidP="009E51E0">
            <w:pPr>
              <w:jc w:val="both"/>
            </w:pPr>
          </w:p>
        </w:tc>
      </w:tr>
      <w:tr w:rsidR="00F01278" w:rsidTr="00BA23F5">
        <w:tc>
          <w:tcPr>
            <w:tcW w:w="4621" w:type="dxa"/>
          </w:tcPr>
          <w:p w:rsidR="00F01278" w:rsidRPr="009E51E0" w:rsidRDefault="00F01278" w:rsidP="009E51E0">
            <w:pPr>
              <w:jc w:val="center"/>
              <w:rPr>
                <w:b/>
              </w:rPr>
            </w:pPr>
            <w:r>
              <w:rPr>
                <w:b/>
              </w:rPr>
              <w:t>7 years and older</w:t>
            </w:r>
          </w:p>
        </w:tc>
        <w:tc>
          <w:tcPr>
            <w:tcW w:w="4621" w:type="dxa"/>
          </w:tcPr>
          <w:p w:rsidR="00F01278" w:rsidRDefault="00F01278" w:rsidP="009E51E0">
            <w:pPr>
              <w:jc w:val="center"/>
            </w:pPr>
            <w:r w:rsidRPr="009E51E0">
              <w:rPr>
                <w:b/>
              </w:rPr>
              <w:t>7 years and older</w:t>
            </w:r>
          </w:p>
        </w:tc>
      </w:tr>
      <w:tr w:rsidR="00F01278" w:rsidTr="00BA23F5">
        <w:tc>
          <w:tcPr>
            <w:tcW w:w="4621" w:type="dxa"/>
          </w:tcPr>
          <w:p w:rsidR="00F01278" w:rsidRPr="00175229" w:rsidRDefault="00F01278" w:rsidP="00175229">
            <w:pPr>
              <w:jc w:val="both"/>
            </w:pPr>
            <w:r>
              <w:t>Not using ‘r’ (e.g. says ‘wed’ for ‘red) and the child is not concerned and it is not causing any problems for them</w:t>
            </w:r>
          </w:p>
        </w:tc>
        <w:tc>
          <w:tcPr>
            <w:tcW w:w="4621" w:type="dxa"/>
          </w:tcPr>
          <w:p w:rsidR="00F01278" w:rsidRPr="009E51E0" w:rsidRDefault="00F01278" w:rsidP="00175229">
            <w:pPr>
              <w:jc w:val="both"/>
            </w:pPr>
            <w:r w:rsidRPr="009E51E0">
              <w:t xml:space="preserve">Not using ‘r’ </w:t>
            </w:r>
            <w:r w:rsidRPr="00175229">
              <w:t>(e.g. says ‘wed’ for ‘red)</w:t>
            </w:r>
            <w:r>
              <w:t xml:space="preserve"> </w:t>
            </w:r>
            <w:r w:rsidRPr="009E51E0">
              <w:t>and the</w:t>
            </w:r>
            <w:r>
              <w:t xml:space="preserve"> child is concerned about this 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54245E">
            <w:pPr>
              <w:jc w:val="both"/>
            </w:pPr>
            <w:r>
              <w:t>Not using ‘</w:t>
            </w:r>
            <w:proofErr w:type="spellStart"/>
            <w:r>
              <w:t>th</w:t>
            </w:r>
            <w:proofErr w:type="spellEnd"/>
            <w:r>
              <w:t>’ (e.g. says ‘</w:t>
            </w:r>
            <w:proofErr w:type="spellStart"/>
            <w:r>
              <w:t>fumb</w:t>
            </w:r>
            <w:proofErr w:type="spellEnd"/>
            <w:r>
              <w:t>’ for ‘thumb’, ‘</w:t>
            </w:r>
            <w:proofErr w:type="spellStart"/>
            <w:r>
              <w:t>baf</w:t>
            </w:r>
            <w:proofErr w:type="spellEnd"/>
            <w:r>
              <w:t xml:space="preserve">’ for ‘bath’) </w:t>
            </w:r>
          </w:p>
        </w:tc>
        <w:tc>
          <w:tcPr>
            <w:tcW w:w="4621" w:type="dxa"/>
          </w:tcPr>
          <w:p w:rsidR="00F01278" w:rsidRPr="009E51E0" w:rsidRDefault="00F01278" w:rsidP="009E51E0">
            <w:pPr>
              <w:jc w:val="both"/>
            </w:pPr>
          </w:p>
        </w:tc>
      </w:tr>
      <w:tr w:rsidR="00F01278" w:rsidTr="00BA23F5">
        <w:tc>
          <w:tcPr>
            <w:tcW w:w="4621" w:type="dxa"/>
          </w:tcPr>
          <w:p w:rsidR="00F01278" w:rsidRDefault="00F01278" w:rsidP="00175229">
            <w:pPr>
              <w:jc w:val="both"/>
            </w:pPr>
            <w:r>
              <w:t>Has a lisp but they have not had their second top teeth in place for six months</w:t>
            </w:r>
          </w:p>
        </w:tc>
        <w:tc>
          <w:tcPr>
            <w:tcW w:w="4621" w:type="dxa"/>
          </w:tcPr>
          <w:p w:rsidR="00F01278" w:rsidRDefault="00F01278" w:rsidP="009E51E0">
            <w:pPr>
              <w:jc w:val="both"/>
            </w:pPr>
            <w:r>
              <w:t>Has a lisp (e.g. says ‘</w:t>
            </w:r>
            <w:proofErr w:type="spellStart"/>
            <w:r>
              <w:t>thun</w:t>
            </w:r>
            <w:proofErr w:type="spellEnd"/>
            <w:r>
              <w:t>’ for sun) and they have had their second top teeth in place for six months</w:t>
            </w:r>
          </w:p>
        </w:tc>
      </w:tr>
      <w:tr w:rsidR="00F01278" w:rsidTr="00BA23F5">
        <w:tc>
          <w:tcPr>
            <w:tcW w:w="4621" w:type="dxa"/>
          </w:tcPr>
          <w:p w:rsidR="00F01278" w:rsidRDefault="00F01278" w:rsidP="00175229">
            <w:pPr>
              <w:jc w:val="both"/>
            </w:pPr>
          </w:p>
        </w:tc>
        <w:tc>
          <w:tcPr>
            <w:tcW w:w="4621" w:type="dxa"/>
          </w:tcPr>
          <w:p w:rsidR="00F01278" w:rsidRDefault="00F01278" w:rsidP="009E51E0">
            <w:pPr>
              <w:jc w:val="both"/>
            </w:pPr>
            <w:r>
              <w:t xml:space="preserve">Has a </w:t>
            </w:r>
            <w:proofErr w:type="gramStart"/>
            <w:r>
              <w:t>distorted ‘s’</w:t>
            </w:r>
            <w:proofErr w:type="gramEnd"/>
            <w:r>
              <w:t xml:space="preserve"> i.e. it sounds like the Welsh </w:t>
            </w:r>
            <w:proofErr w:type="spellStart"/>
            <w:r>
              <w:t>‘Ll</w:t>
            </w:r>
            <w:proofErr w:type="spellEnd"/>
            <w:r>
              <w:t>’ in ‘Llandudno’ (the air flows along the sides of the tongue rather than over the top).  This can also occur with ‘</w:t>
            </w:r>
            <w:proofErr w:type="spellStart"/>
            <w:r>
              <w:t>sh</w:t>
            </w:r>
            <w:proofErr w:type="spellEnd"/>
            <w:r>
              <w:t>’, ‘</w:t>
            </w:r>
            <w:proofErr w:type="spellStart"/>
            <w:r>
              <w:t>ch</w:t>
            </w:r>
            <w:proofErr w:type="spellEnd"/>
            <w:r>
              <w:t xml:space="preserve">’, </w:t>
            </w:r>
            <w:proofErr w:type="gramStart"/>
            <w:r>
              <w:t>‘j’</w:t>
            </w:r>
            <w:proofErr w:type="gramEnd"/>
            <w:r>
              <w:t xml:space="preserve"> sounds.</w:t>
            </w:r>
          </w:p>
        </w:tc>
      </w:tr>
    </w:tbl>
    <w:p w:rsidR="00C21D10" w:rsidRDefault="00C21D10" w:rsidP="00F01278">
      <w:pPr>
        <w:spacing w:after="0" w:line="240" w:lineRule="auto"/>
        <w:jc w:val="both"/>
      </w:pPr>
    </w:p>
    <w:sectPr w:rsidR="00C21D10" w:rsidSect="00F86CA2">
      <w:headerReference w:type="default" r:id="rId13"/>
      <w:footerReference w:type="defaul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A2" w:rsidRDefault="00F86CA2" w:rsidP="00F86CA2">
      <w:pPr>
        <w:spacing w:after="0" w:line="240" w:lineRule="auto"/>
      </w:pPr>
      <w:r>
        <w:separator/>
      </w:r>
    </w:p>
  </w:endnote>
  <w:endnote w:type="continuationSeparator" w:id="0">
    <w:p w:rsidR="00F86CA2" w:rsidRDefault="00F86CA2" w:rsidP="00F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7" w:rsidRDefault="00663A57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71755" distB="0" distL="114300" distR="114300" simplePos="0" relativeHeight="251662336" behindDoc="0" locked="0" layoutInCell="1" allowOverlap="1" wp14:anchorId="0A06813D" wp14:editId="3698C891">
          <wp:simplePos x="0" y="0"/>
          <wp:positionH relativeFrom="page">
            <wp:posOffset>1370965</wp:posOffset>
          </wp:positionH>
          <wp:positionV relativeFrom="paragraph">
            <wp:posOffset>117475</wp:posOffset>
          </wp:positionV>
          <wp:extent cx="5019675" cy="302260"/>
          <wp:effectExtent l="0" t="0" r="9525" b="254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1" t="11460" r="7185" b="60077"/>
                  <a:stretch/>
                </pic:blipFill>
                <pic:spPr bwMode="auto">
                  <a:xfrm>
                    <a:off x="0" y="0"/>
                    <a:ext cx="50196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A2" w:rsidRDefault="00F86CA2" w:rsidP="00F86CA2">
      <w:pPr>
        <w:spacing w:after="0" w:line="240" w:lineRule="auto"/>
      </w:pPr>
      <w:r>
        <w:separator/>
      </w:r>
    </w:p>
  </w:footnote>
  <w:footnote w:type="continuationSeparator" w:id="0">
    <w:p w:rsidR="00F86CA2" w:rsidRDefault="00F86CA2" w:rsidP="00F8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57" w:rsidRDefault="00663A57" w:rsidP="00663A57">
    <w:pPr>
      <w:pStyle w:val="Header"/>
      <w:tabs>
        <w:tab w:val="clear" w:pos="4513"/>
        <w:tab w:val="clear" w:pos="9026"/>
        <w:tab w:val="left" w:pos="7875"/>
      </w:tabs>
    </w:pPr>
    <w:r w:rsidRPr="00841BC4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DB15051" wp14:editId="6662DD4F">
          <wp:simplePos x="0" y="0"/>
          <wp:positionH relativeFrom="column">
            <wp:posOffset>3641090</wp:posOffset>
          </wp:positionH>
          <wp:positionV relativeFrom="paragraph">
            <wp:posOffset>-140335</wp:posOffset>
          </wp:positionV>
          <wp:extent cx="2726690" cy="621665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BC4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179CD2" wp14:editId="70E7F510">
          <wp:simplePos x="0" y="0"/>
          <wp:positionH relativeFrom="column">
            <wp:posOffset>-457200</wp:posOffset>
          </wp:positionH>
          <wp:positionV relativeFrom="paragraph">
            <wp:posOffset>-635</wp:posOffset>
          </wp:positionV>
          <wp:extent cx="1033145" cy="524510"/>
          <wp:effectExtent l="0" t="0" r="0" b="889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86CA2" w:rsidRDefault="00F86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106E9"/>
    <w:multiLevelType w:val="hybridMultilevel"/>
    <w:tmpl w:val="78D02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BE2"/>
    <w:multiLevelType w:val="hybridMultilevel"/>
    <w:tmpl w:val="1FF44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6AC"/>
    <w:multiLevelType w:val="hybridMultilevel"/>
    <w:tmpl w:val="A6F21CBA"/>
    <w:lvl w:ilvl="0" w:tplc="88A8F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0F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2C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C1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87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8D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147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4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43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A465A2"/>
    <w:multiLevelType w:val="hybridMultilevel"/>
    <w:tmpl w:val="86E6B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2CBC"/>
    <w:multiLevelType w:val="hybridMultilevel"/>
    <w:tmpl w:val="E180B0D8"/>
    <w:lvl w:ilvl="0" w:tplc="C9600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42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41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92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0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A2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4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C8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F791F23"/>
    <w:multiLevelType w:val="hybridMultilevel"/>
    <w:tmpl w:val="81D2F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739DC"/>
    <w:multiLevelType w:val="hybridMultilevel"/>
    <w:tmpl w:val="E34C946C"/>
    <w:lvl w:ilvl="0" w:tplc="9CDA0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85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64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CB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8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984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4A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24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8B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7D5751"/>
    <w:multiLevelType w:val="hybridMultilevel"/>
    <w:tmpl w:val="CDFA7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3"/>
    <w:rsid w:val="0004536A"/>
    <w:rsid w:val="000A2450"/>
    <w:rsid w:val="00115AA0"/>
    <w:rsid w:val="00175229"/>
    <w:rsid w:val="001E052E"/>
    <w:rsid w:val="001F15F1"/>
    <w:rsid w:val="0020341C"/>
    <w:rsid w:val="003D505C"/>
    <w:rsid w:val="00497C1A"/>
    <w:rsid w:val="004E51B3"/>
    <w:rsid w:val="0054245E"/>
    <w:rsid w:val="00546748"/>
    <w:rsid w:val="00564F05"/>
    <w:rsid w:val="005C564F"/>
    <w:rsid w:val="005F204D"/>
    <w:rsid w:val="00663A57"/>
    <w:rsid w:val="00803198"/>
    <w:rsid w:val="008779C3"/>
    <w:rsid w:val="008F1C80"/>
    <w:rsid w:val="00935D15"/>
    <w:rsid w:val="00983FD0"/>
    <w:rsid w:val="009E51E0"/>
    <w:rsid w:val="00B36333"/>
    <w:rsid w:val="00BA23F5"/>
    <w:rsid w:val="00C21D10"/>
    <w:rsid w:val="00CB254C"/>
    <w:rsid w:val="00D631AC"/>
    <w:rsid w:val="00DA00C7"/>
    <w:rsid w:val="00DD091A"/>
    <w:rsid w:val="00F01278"/>
    <w:rsid w:val="00F261F1"/>
    <w:rsid w:val="00F75D7B"/>
    <w:rsid w:val="00F86CA2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98E49B5-8118-4316-916C-20EB8CE4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63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A2"/>
  </w:style>
  <w:style w:type="paragraph" w:styleId="Footer">
    <w:name w:val="footer"/>
    <w:basedOn w:val="Normal"/>
    <w:link w:val="FooterChar"/>
    <w:uiPriority w:val="99"/>
    <w:unhideWhenUsed/>
    <w:rsid w:val="00F8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A2"/>
  </w:style>
  <w:style w:type="table" w:styleId="TableGrid">
    <w:name w:val="Table Grid"/>
    <w:basedOn w:val="TableNormal"/>
    <w:uiPriority w:val="59"/>
    <w:rsid w:val="00BA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3A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3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 Caroline</dc:creator>
  <cp:lastModifiedBy>Hobbs Erin</cp:lastModifiedBy>
  <cp:revision>4</cp:revision>
  <dcterms:created xsi:type="dcterms:W3CDTF">2020-05-20T13:44:00Z</dcterms:created>
  <dcterms:modified xsi:type="dcterms:W3CDTF">2020-09-15T10:44:00Z</dcterms:modified>
</cp:coreProperties>
</file>