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C8" w:rsidRPr="00007830" w:rsidRDefault="00A320C8" w:rsidP="00A320C8">
      <w:pPr>
        <w:rPr>
          <w:rFonts w:cs="Arial"/>
          <w:b/>
          <w:sz w:val="24"/>
          <w:szCs w:val="24"/>
        </w:rPr>
      </w:pPr>
    </w:p>
    <w:p w:rsidR="00A320C8" w:rsidRPr="00007830" w:rsidRDefault="00A320C8" w:rsidP="0059745C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007830">
        <w:rPr>
          <w:rFonts w:cs="Arial"/>
          <w:b/>
          <w:sz w:val="24"/>
          <w:szCs w:val="24"/>
          <w:u w:val="single"/>
        </w:rPr>
        <w:t xml:space="preserve">CARE HOMES - </w:t>
      </w:r>
      <w:r w:rsidR="00C455E0" w:rsidRPr="00007830">
        <w:rPr>
          <w:rFonts w:cs="Arial"/>
          <w:b/>
          <w:sz w:val="24"/>
          <w:szCs w:val="24"/>
          <w:u w:val="single"/>
        </w:rPr>
        <w:t>GOOD PRACTICE GUIDANCE</w:t>
      </w:r>
      <w:r w:rsidR="00790B87" w:rsidRPr="00007830">
        <w:rPr>
          <w:rFonts w:cs="Arial"/>
          <w:b/>
          <w:sz w:val="24"/>
          <w:szCs w:val="24"/>
          <w:u w:val="single"/>
        </w:rPr>
        <w:t xml:space="preserve"> </w:t>
      </w:r>
    </w:p>
    <w:p w:rsidR="00C455E0" w:rsidRPr="00007830" w:rsidRDefault="000C4B71" w:rsidP="0059745C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007830">
        <w:rPr>
          <w:rFonts w:cs="Arial"/>
          <w:b/>
          <w:sz w:val="24"/>
          <w:szCs w:val="24"/>
          <w:u w:val="single"/>
        </w:rPr>
        <w:t>EXPIRY DATES FOR MEDICATION</w:t>
      </w:r>
      <w:r w:rsidR="00CB5142">
        <w:rPr>
          <w:rFonts w:cs="Arial"/>
          <w:b/>
          <w:sz w:val="24"/>
          <w:szCs w:val="24"/>
          <w:u w:val="single"/>
        </w:rPr>
        <w:t xml:space="preserve">  </w:t>
      </w:r>
    </w:p>
    <w:p w:rsidR="00A320C8" w:rsidRPr="00007830" w:rsidRDefault="00A320C8" w:rsidP="00007830">
      <w:pPr>
        <w:pStyle w:val="Default"/>
        <w:rPr>
          <w:rFonts w:asciiTheme="minorHAnsi" w:hAnsiTheme="minorHAnsi"/>
          <w:b/>
        </w:rPr>
      </w:pPr>
    </w:p>
    <w:p w:rsidR="00414ECB" w:rsidRPr="00007830" w:rsidRDefault="00094AA4" w:rsidP="00007830">
      <w:pPr>
        <w:pStyle w:val="Default"/>
        <w:numPr>
          <w:ilvl w:val="0"/>
          <w:numId w:val="6"/>
        </w:numPr>
        <w:ind w:left="360"/>
        <w:rPr>
          <w:rFonts w:asciiTheme="minorHAnsi" w:hAnsiTheme="minorHAnsi"/>
          <w:sz w:val="22"/>
          <w:szCs w:val="22"/>
        </w:rPr>
      </w:pPr>
      <w:r w:rsidRPr="00007830">
        <w:rPr>
          <w:rFonts w:asciiTheme="minorHAnsi" w:hAnsiTheme="minorHAnsi"/>
          <w:sz w:val="22"/>
          <w:szCs w:val="22"/>
        </w:rPr>
        <w:t xml:space="preserve">Below are recommended expiry dates for medication. Always check the expiry date for </w:t>
      </w:r>
      <w:r w:rsidR="006D7529" w:rsidRPr="00007830">
        <w:rPr>
          <w:rFonts w:asciiTheme="minorHAnsi" w:hAnsiTheme="minorHAnsi"/>
          <w:sz w:val="22"/>
          <w:szCs w:val="22"/>
        </w:rPr>
        <w:t>each product</w:t>
      </w:r>
      <w:r w:rsidRPr="00007830">
        <w:rPr>
          <w:rFonts w:asciiTheme="minorHAnsi" w:hAnsiTheme="minorHAnsi"/>
          <w:sz w:val="22"/>
          <w:szCs w:val="22"/>
        </w:rPr>
        <w:t xml:space="preserve"> as some specific products will vary from these dates.</w:t>
      </w:r>
    </w:p>
    <w:p w:rsidR="00AB385B" w:rsidRDefault="00094AA4" w:rsidP="00007830">
      <w:pPr>
        <w:pStyle w:val="Default"/>
        <w:numPr>
          <w:ilvl w:val="0"/>
          <w:numId w:val="6"/>
        </w:numPr>
        <w:ind w:left="360"/>
        <w:rPr>
          <w:rFonts w:asciiTheme="minorHAnsi" w:hAnsiTheme="minorHAnsi"/>
          <w:sz w:val="22"/>
          <w:szCs w:val="22"/>
        </w:rPr>
      </w:pPr>
      <w:r w:rsidRPr="00007830">
        <w:rPr>
          <w:rFonts w:asciiTheme="minorHAnsi" w:hAnsiTheme="minorHAnsi"/>
          <w:sz w:val="22"/>
          <w:szCs w:val="22"/>
        </w:rPr>
        <w:t>When you open a container, mark the date of opening on the label or container.</w:t>
      </w:r>
    </w:p>
    <w:p w:rsidR="0028429C" w:rsidRPr="00007830" w:rsidRDefault="0028429C" w:rsidP="00007830">
      <w:pPr>
        <w:pStyle w:val="Default"/>
        <w:numPr>
          <w:ilvl w:val="0"/>
          <w:numId w:val="6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containers are unopened, follow manufacturer</w:t>
      </w:r>
      <w:r w:rsidR="004A3D6C">
        <w:rPr>
          <w:rFonts w:asciiTheme="minorHAnsi" w:hAnsiTheme="minorHAnsi"/>
          <w:sz w:val="22"/>
          <w:szCs w:val="22"/>
        </w:rPr>
        <w:t>’</w:t>
      </w:r>
      <w:r>
        <w:rPr>
          <w:rFonts w:asciiTheme="minorHAnsi" w:hAnsiTheme="minorHAnsi"/>
          <w:sz w:val="22"/>
          <w:szCs w:val="22"/>
        </w:rPr>
        <w:t>s expiry</w:t>
      </w:r>
      <w:r w:rsidR="009A5EAB">
        <w:rPr>
          <w:rFonts w:asciiTheme="minorHAnsi" w:hAnsiTheme="minorHAnsi"/>
          <w:sz w:val="22"/>
          <w:szCs w:val="22"/>
        </w:rPr>
        <w:t>.</w:t>
      </w:r>
    </w:p>
    <w:p w:rsidR="00007830" w:rsidRPr="00007830" w:rsidRDefault="00AB385B" w:rsidP="00007830">
      <w:pPr>
        <w:pStyle w:val="Default"/>
        <w:numPr>
          <w:ilvl w:val="0"/>
          <w:numId w:val="6"/>
        </w:numPr>
        <w:ind w:left="360"/>
        <w:rPr>
          <w:rFonts w:asciiTheme="minorHAnsi" w:hAnsiTheme="minorHAnsi"/>
          <w:sz w:val="22"/>
          <w:szCs w:val="22"/>
        </w:rPr>
      </w:pPr>
      <w:r w:rsidRPr="00007830">
        <w:rPr>
          <w:rFonts w:asciiTheme="minorHAnsi" w:hAnsiTheme="minorHAnsi"/>
          <w:sz w:val="22"/>
          <w:szCs w:val="22"/>
        </w:rPr>
        <w:t xml:space="preserve">Always store medication according to the manufacturer’s instructions. </w:t>
      </w:r>
    </w:p>
    <w:p w:rsidR="00AB385B" w:rsidRPr="00007830" w:rsidRDefault="00AB385B" w:rsidP="00007830">
      <w:pPr>
        <w:pStyle w:val="Default"/>
        <w:numPr>
          <w:ilvl w:val="0"/>
          <w:numId w:val="6"/>
        </w:numPr>
        <w:ind w:left="360"/>
        <w:rPr>
          <w:rFonts w:asciiTheme="minorHAnsi" w:hAnsiTheme="minorHAnsi"/>
          <w:sz w:val="22"/>
          <w:szCs w:val="22"/>
        </w:rPr>
      </w:pPr>
      <w:r w:rsidRPr="00007830">
        <w:rPr>
          <w:rFonts w:asciiTheme="minorHAnsi" w:hAnsiTheme="minorHAnsi"/>
          <w:sz w:val="22"/>
          <w:szCs w:val="22"/>
        </w:rPr>
        <w:t>Room temperatures where medicines are stored should be checked and logged to ensure medicines are not stored above room temperature</w:t>
      </w:r>
      <w:r w:rsidR="003A77D9">
        <w:rPr>
          <w:rFonts w:asciiTheme="minorHAnsi" w:hAnsiTheme="minorHAnsi"/>
          <w:sz w:val="22"/>
          <w:szCs w:val="22"/>
        </w:rPr>
        <w:t xml:space="preserve"> (</w:t>
      </w:r>
      <w:r w:rsidR="005C6836">
        <w:rPr>
          <w:rFonts w:asciiTheme="minorHAnsi" w:hAnsiTheme="minorHAnsi"/>
          <w:sz w:val="22"/>
          <w:szCs w:val="22"/>
        </w:rPr>
        <w:t>25</w:t>
      </w:r>
      <w:r w:rsidR="005C6836" w:rsidRPr="005C6836">
        <w:rPr>
          <w:rFonts w:asciiTheme="minorHAnsi" w:hAnsiTheme="minorHAnsi"/>
          <w:sz w:val="28"/>
          <w:szCs w:val="22"/>
          <w:vertAlign w:val="superscript"/>
        </w:rPr>
        <w:t>o</w:t>
      </w:r>
      <w:r w:rsidR="005C6836">
        <w:rPr>
          <w:rFonts w:asciiTheme="minorHAnsi" w:hAnsiTheme="minorHAnsi"/>
          <w:sz w:val="22"/>
          <w:szCs w:val="22"/>
        </w:rPr>
        <w:t>C</w:t>
      </w:r>
      <w:r w:rsidR="003A77D9">
        <w:rPr>
          <w:rFonts w:asciiTheme="minorHAnsi" w:hAnsiTheme="minorHAnsi"/>
          <w:sz w:val="22"/>
          <w:szCs w:val="22"/>
        </w:rPr>
        <w:t>)</w:t>
      </w:r>
      <w:bookmarkStart w:id="0" w:name="_GoBack"/>
      <w:bookmarkEnd w:id="0"/>
      <w:r w:rsidR="005C6836">
        <w:rPr>
          <w:rFonts w:asciiTheme="minorHAnsi" w:hAnsiTheme="minorHAnsi"/>
          <w:sz w:val="22"/>
          <w:szCs w:val="22"/>
        </w:rPr>
        <w:t xml:space="preserve"> </w:t>
      </w:r>
      <w:r w:rsidRPr="00007830">
        <w:rPr>
          <w:rFonts w:asciiTheme="minorHAnsi" w:hAnsiTheme="minorHAnsi"/>
          <w:sz w:val="22"/>
          <w:szCs w:val="22"/>
        </w:rPr>
        <w:t xml:space="preserve">for prolonged periods of time. </w:t>
      </w:r>
    </w:p>
    <w:p w:rsidR="000C4B71" w:rsidRPr="00007830" w:rsidRDefault="000C4B71" w:rsidP="00EC16FC">
      <w:pPr>
        <w:pStyle w:val="Default"/>
        <w:jc w:val="center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1"/>
        <w:gridCol w:w="2828"/>
        <w:gridCol w:w="5635"/>
      </w:tblGrid>
      <w:tr w:rsidR="00007830" w:rsidRPr="00007830" w:rsidTr="005C6836">
        <w:tc>
          <w:tcPr>
            <w:tcW w:w="4219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07830" w:rsidRPr="00007830" w:rsidRDefault="00007830" w:rsidP="000C4B71">
            <w:pPr>
              <w:pStyle w:val="Default"/>
              <w:rPr>
                <w:rFonts w:asciiTheme="minorHAnsi" w:hAnsiTheme="minorHAnsi"/>
                <w:b/>
              </w:rPr>
            </w:pPr>
            <w:r w:rsidRPr="00007830">
              <w:rPr>
                <w:rFonts w:asciiTheme="minorHAnsi" w:hAnsiTheme="minorHAnsi"/>
                <w:b/>
              </w:rPr>
              <w:t>Medication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07830" w:rsidRPr="00007830" w:rsidRDefault="00007830" w:rsidP="000C4B71">
            <w:pPr>
              <w:pStyle w:val="Default"/>
              <w:rPr>
                <w:rFonts w:asciiTheme="minorHAnsi" w:hAnsiTheme="minorHAnsi"/>
                <w:b/>
              </w:rPr>
            </w:pPr>
            <w:r w:rsidRPr="00007830">
              <w:rPr>
                <w:rFonts w:asciiTheme="minorHAnsi" w:hAnsiTheme="minorHAnsi"/>
                <w:b/>
              </w:rPr>
              <w:t>Recommended Expiry Date</w:t>
            </w:r>
          </w:p>
        </w:tc>
      </w:tr>
      <w:tr w:rsidR="00007830" w:rsidRPr="00007830" w:rsidTr="005C6836">
        <w:tc>
          <w:tcPr>
            <w:tcW w:w="13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07830" w:rsidRPr="00007830" w:rsidRDefault="00007830" w:rsidP="000C4B7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007830">
              <w:rPr>
                <w:rFonts w:asciiTheme="minorHAnsi" w:hAnsiTheme="minorHAnsi"/>
                <w:b/>
                <w:sz w:val="22"/>
                <w:szCs w:val="22"/>
              </w:rPr>
              <w:t>Tablets/ capsules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7830" w:rsidRPr="00007830" w:rsidRDefault="00007830" w:rsidP="000C4B7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07830">
              <w:rPr>
                <w:rFonts w:asciiTheme="minorHAnsi" w:hAnsiTheme="minorHAnsi"/>
                <w:sz w:val="22"/>
                <w:szCs w:val="22"/>
              </w:rPr>
              <w:t>Original pack of tablets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07830" w:rsidRPr="00007830" w:rsidRDefault="00007830" w:rsidP="000C4B7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07830">
              <w:rPr>
                <w:rFonts w:asciiTheme="minorHAnsi" w:hAnsiTheme="minorHAnsi"/>
                <w:sz w:val="22"/>
                <w:szCs w:val="22"/>
              </w:rPr>
              <w:t>Manufacturers expiry date</w:t>
            </w:r>
          </w:p>
        </w:tc>
      </w:tr>
      <w:tr w:rsidR="00007830" w:rsidRPr="00007830" w:rsidTr="005C6836">
        <w:tc>
          <w:tcPr>
            <w:tcW w:w="139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07830" w:rsidRPr="00007830" w:rsidRDefault="00007830" w:rsidP="000C4B7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7830" w:rsidRPr="00007830" w:rsidRDefault="00007830" w:rsidP="000C4B7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07830">
              <w:rPr>
                <w:rFonts w:asciiTheme="minorHAnsi" w:hAnsiTheme="minorHAnsi"/>
                <w:sz w:val="22"/>
                <w:szCs w:val="22"/>
              </w:rPr>
              <w:t xml:space="preserve">Loose tablets in a </w:t>
            </w:r>
            <w:r w:rsidR="00321E71">
              <w:rPr>
                <w:rFonts w:asciiTheme="minorHAnsi" w:hAnsiTheme="minorHAnsi"/>
                <w:sz w:val="22"/>
                <w:szCs w:val="22"/>
              </w:rPr>
              <w:t xml:space="preserve">pharmacy </w:t>
            </w:r>
            <w:r w:rsidRPr="00007830">
              <w:rPr>
                <w:rFonts w:asciiTheme="minorHAnsi" w:hAnsiTheme="minorHAnsi"/>
                <w:sz w:val="22"/>
                <w:szCs w:val="22"/>
              </w:rPr>
              <w:t>bottle</w:t>
            </w:r>
          </w:p>
        </w:tc>
        <w:tc>
          <w:tcPr>
            <w:tcW w:w="5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07830" w:rsidRPr="00007830" w:rsidRDefault="00321E71" w:rsidP="0028429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Seek Community Pharmacy advice if not stated on label</w:t>
            </w:r>
          </w:p>
        </w:tc>
      </w:tr>
      <w:tr w:rsidR="00007830" w:rsidRPr="00007830" w:rsidTr="005C6836">
        <w:tc>
          <w:tcPr>
            <w:tcW w:w="139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07830" w:rsidRPr="00007830" w:rsidRDefault="00007830" w:rsidP="000C4B7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07830" w:rsidRPr="00007830" w:rsidRDefault="00007830" w:rsidP="000C4B7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07830">
              <w:rPr>
                <w:rFonts w:asciiTheme="minorHAnsi" w:hAnsiTheme="minorHAnsi"/>
                <w:sz w:val="22"/>
                <w:szCs w:val="22"/>
              </w:rPr>
              <w:t>Monitored Dosage Systems / Blister packs</w:t>
            </w:r>
          </w:p>
        </w:tc>
        <w:tc>
          <w:tcPr>
            <w:tcW w:w="56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07830" w:rsidRPr="00007830" w:rsidRDefault="00007830" w:rsidP="000C4B7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07830">
              <w:rPr>
                <w:rFonts w:asciiTheme="minorHAnsi" w:hAnsiTheme="minorHAnsi"/>
                <w:sz w:val="22"/>
                <w:szCs w:val="22"/>
              </w:rPr>
              <w:t>8 weeks from dispensing date</w:t>
            </w:r>
          </w:p>
        </w:tc>
      </w:tr>
      <w:tr w:rsidR="00007830" w:rsidRPr="00007830" w:rsidTr="005C6836">
        <w:tc>
          <w:tcPr>
            <w:tcW w:w="13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007830" w:rsidRPr="00007830" w:rsidRDefault="00007830" w:rsidP="000C4B7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007830">
              <w:rPr>
                <w:rFonts w:asciiTheme="minorHAnsi" w:hAnsiTheme="minorHAnsi"/>
                <w:b/>
                <w:sz w:val="22"/>
                <w:szCs w:val="22"/>
              </w:rPr>
              <w:t>Liquids</w:t>
            </w:r>
            <w:r w:rsidR="0028429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8429C" w:rsidRPr="0028429C">
              <w:rPr>
                <w:rFonts w:asciiTheme="minorHAnsi" w:hAnsiTheme="minorHAnsi"/>
                <w:sz w:val="22"/>
                <w:szCs w:val="22"/>
              </w:rPr>
              <w:t>(internal)</w:t>
            </w:r>
          </w:p>
        </w:tc>
        <w:tc>
          <w:tcPr>
            <w:tcW w:w="2828" w:type="dxa"/>
            <w:tcBorders>
              <w:top w:val="single" w:sz="12" w:space="0" w:color="auto"/>
            </w:tcBorders>
          </w:tcPr>
          <w:p w:rsidR="00007830" w:rsidRPr="00007830" w:rsidRDefault="00007830" w:rsidP="000C4B7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07830">
              <w:rPr>
                <w:rFonts w:asciiTheme="minorHAnsi" w:hAnsiTheme="minorHAnsi"/>
                <w:sz w:val="22"/>
                <w:szCs w:val="22"/>
              </w:rPr>
              <w:t>Original bottles of liquid</w:t>
            </w:r>
          </w:p>
        </w:tc>
        <w:tc>
          <w:tcPr>
            <w:tcW w:w="5635" w:type="dxa"/>
            <w:tcBorders>
              <w:top w:val="single" w:sz="12" w:space="0" w:color="auto"/>
              <w:right w:val="single" w:sz="12" w:space="0" w:color="auto"/>
            </w:tcBorders>
          </w:tcPr>
          <w:p w:rsidR="00007830" w:rsidRPr="00007830" w:rsidRDefault="00007830" w:rsidP="0028429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07830">
              <w:rPr>
                <w:rFonts w:asciiTheme="minorHAnsi" w:hAnsiTheme="minorHAnsi"/>
                <w:sz w:val="22"/>
                <w:szCs w:val="22"/>
              </w:rPr>
              <w:t>6 months once opened</w:t>
            </w:r>
            <w:r w:rsidR="00321E71">
              <w:rPr>
                <w:rFonts w:asciiTheme="minorHAnsi" w:hAnsiTheme="minorHAnsi"/>
                <w:sz w:val="22"/>
                <w:szCs w:val="22"/>
              </w:rPr>
              <w:t xml:space="preserve"> unless manufacturer advises otherwise</w:t>
            </w:r>
            <w:r w:rsidRPr="00007830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321E71" w:rsidRPr="00007830" w:rsidTr="005C6836">
        <w:tc>
          <w:tcPr>
            <w:tcW w:w="1391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321E71" w:rsidRPr="00007830" w:rsidRDefault="00321E71" w:rsidP="000C4B7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12" w:space="0" w:color="auto"/>
            </w:tcBorders>
          </w:tcPr>
          <w:p w:rsidR="00321E71" w:rsidRPr="00007830" w:rsidRDefault="00321E71" w:rsidP="000C4B7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Liquids decanted into pharmacy bottle</w:t>
            </w:r>
          </w:p>
        </w:tc>
        <w:tc>
          <w:tcPr>
            <w:tcW w:w="5635" w:type="dxa"/>
            <w:tcBorders>
              <w:top w:val="single" w:sz="12" w:space="0" w:color="auto"/>
              <w:right w:val="single" w:sz="12" w:space="0" w:color="auto"/>
            </w:tcBorders>
          </w:tcPr>
          <w:p w:rsidR="00321E71" w:rsidRPr="00007830" w:rsidRDefault="00321E71" w:rsidP="0028429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Seek Community Pharmacy advice if not stated on label</w:t>
            </w:r>
          </w:p>
        </w:tc>
      </w:tr>
      <w:tr w:rsidR="0028429C" w:rsidRPr="00007830" w:rsidTr="005C6836">
        <w:tc>
          <w:tcPr>
            <w:tcW w:w="13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8429C" w:rsidRPr="00007830" w:rsidRDefault="0028429C" w:rsidP="000C4B7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28429C" w:rsidRPr="00007830" w:rsidRDefault="0028429C" w:rsidP="000C4B7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Antibiotics</w:t>
            </w:r>
          </w:p>
        </w:tc>
        <w:tc>
          <w:tcPr>
            <w:tcW w:w="5635" w:type="dxa"/>
            <w:tcBorders>
              <w:bottom w:val="single" w:sz="4" w:space="0" w:color="auto"/>
              <w:right w:val="single" w:sz="12" w:space="0" w:color="auto"/>
            </w:tcBorders>
          </w:tcPr>
          <w:p w:rsidR="0028429C" w:rsidRPr="00007830" w:rsidRDefault="0028429C" w:rsidP="000C4B7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Usually 7 or 14 days once reconstituted. Check pharmacy label.</w:t>
            </w:r>
          </w:p>
        </w:tc>
      </w:tr>
      <w:tr w:rsidR="00007830" w:rsidRPr="00007830" w:rsidTr="005C6836">
        <w:tc>
          <w:tcPr>
            <w:tcW w:w="13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007830" w:rsidRPr="00007830" w:rsidRDefault="00007830" w:rsidP="00F97CE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007830">
              <w:rPr>
                <w:rFonts w:asciiTheme="minorHAnsi" w:hAnsiTheme="minorHAnsi"/>
                <w:b/>
                <w:sz w:val="22"/>
                <w:szCs w:val="22"/>
              </w:rPr>
              <w:t>Topical preparations</w:t>
            </w:r>
            <w:r w:rsidR="0028429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8429C" w:rsidRPr="0028429C">
              <w:rPr>
                <w:rFonts w:asciiTheme="minorHAnsi" w:hAnsiTheme="minorHAnsi"/>
                <w:sz w:val="22"/>
                <w:szCs w:val="22"/>
              </w:rPr>
              <w:t>(creams /ointments)</w:t>
            </w:r>
          </w:p>
        </w:tc>
        <w:tc>
          <w:tcPr>
            <w:tcW w:w="2828" w:type="dxa"/>
            <w:tcBorders>
              <w:top w:val="single" w:sz="12" w:space="0" w:color="auto"/>
            </w:tcBorders>
          </w:tcPr>
          <w:p w:rsidR="00007830" w:rsidRPr="00007830" w:rsidRDefault="00D124E0" w:rsidP="00F97CE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Tubs</w:t>
            </w:r>
          </w:p>
        </w:tc>
        <w:tc>
          <w:tcPr>
            <w:tcW w:w="5635" w:type="dxa"/>
            <w:tcBorders>
              <w:top w:val="single" w:sz="12" w:space="0" w:color="auto"/>
              <w:right w:val="single" w:sz="12" w:space="0" w:color="auto"/>
            </w:tcBorders>
          </w:tcPr>
          <w:p w:rsidR="00007830" w:rsidRPr="00007830" w:rsidRDefault="00D124E0" w:rsidP="009A5EA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month once opened</w:t>
            </w:r>
          </w:p>
        </w:tc>
      </w:tr>
      <w:tr w:rsidR="00007830" w:rsidRPr="00007830" w:rsidTr="005C6836">
        <w:tc>
          <w:tcPr>
            <w:tcW w:w="139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07830" w:rsidRPr="00007830" w:rsidRDefault="00007830" w:rsidP="000C4B7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28" w:type="dxa"/>
          </w:tcPr>
          <w:p w:rsidR="00007830" w:rsidRPr="00007830" w:rsidRDefault="00007830" w:rsidP="000C4B7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07830">
              <w:rPr>
                <w:rFonts w:asciiTheme="minorHAnsi" w:hAnsiTheme="minorHAnsi"/>
                <w:sz w:val="22"/>
                <w:szCs w:val="22"/>
              </w:rPr>
              <w:t>Pump dispensers</w:t>
            </w:r>
          </w:p>
        </w:tc>
        <w:tc>
          <w:tcPr>
            <w:tcW w:w="5635" w:type="dxa"/>
            <w:tcBorders>
              <w:right w:val="single" w:sz="12" w:space="0" w:color="auto"/>
            </w:tcBorders>
          </w:tcPr>
          <w:p w:rsidR="00007830" w:rsidRPr="00007830" w:rsidRDefault="009A5EAB" w:rsidP="00F97CE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007830" w:rsidRPr="00007830">
              <w:rPr>
                <w:rFonts w:asciiTheme="minorHAnsi" w:hAnsiTheme="minorHAnsi"/>
                <w:sz w:val="22"/>
                <w:szCs w:val="22"/>
              </w:rPr>
              <w:t>anufacturer</w:t>
            </w:r>
            <w:r>
              <w:rPr>
                <w:rFonts w:asciiTheme="minorHAnsi" w:hAnsiTheme="minorHAnsi"/>
                <w:sz w:val="22"/>
                <w:szCs w:val="22"/>
              </w:rPr>
              <w:t>’s expiry date</w:t>
            </w:r>
          </w:p>
        </w:tc>
      </w:tr>
      <w:tr w:rsidR="00D124E0" w:rsidRPr="00007830" w:rsidTr="005C6836">
        <w:tc>
          <w:tcPr>
            <w:tcW w:w="139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124E0" w:rsidRPr="00007830" w:rsidRDefault="00D124E0" w:rsidP="000C4B7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28" w:type="dxa"/>
          </w:tcPr>
          <w:p w:rsidR="00D124E0" w:rsidRPr="00007830" w:rsidRDefault="00D124E0" w:rsidP="000C4B7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07830">
              <w:rPr>
                <w:rFonts w:asciiTheme="minorHAnsi" w:hAnsiTheme="minorHAnsi"/>
                <w:sz w:val="22"/>
                <w:szCs w:val="22"/>
              </w:rPr>
              <w:t>Tubes</w:t>
            </w:r>
          </w:p>
        </w:tc>
        <w:tc>
          <w:tcPr>
            <w:tcW w:w="5635" w:type="dxa"/>
            <w:tcBorders>
              <w:right w:val="single" w:sz="12" w:space="0" w:color="auto"/>
            </w:tcBorders>
          </w:tcPr>
          <w:p w:rsidR="00D124E0" w:rsidRDefault="00D124E0" w:rsidP="00D124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 months once opened </w:t>
            </w:r>
            <w:r w:rsidRPr="00007830">
              <w:rPr>
                <w:rFonts w:asciiTheme="minorHAnsi" w:hAnsiTheme="minorHAnsi"/>
                <w:sz w:val="22"/>
                <w:szCs w:val="22"/>
              </w:rPr>
              <w:t>unless manufacturer advises otherwise.</w:t>
            </w:r>
          </w:p>
        </w:tc>
      </w:tr>
      <w:tr w:rsidR="00007830" w:rsidRPr="00007830" w:rsidTr="005C6836">
        <w:tc>
          <w:tcPr>
            <w:tcW w:w="13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07830" w:rsidRPr="00007830" w:rsidRDefault="00007830" w:rsidP="000C4B7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28" w:type="dxa"/>
            <w:tcBorders>
              <w:bottom w:val="single" w:sz="12" w:space="0" w:color="auto"/>
            </w:tcBorders>
          </w:tcPr>
          <w:p w:rsidR="00007830" w:rsidRPr="00007830" w:rsidRDefault="0028429C" w:rsidP="000C4B7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Liquids / lotions</w:t>
            </w:r>
          </w:p>
        </w:tc>
        <w:tc>
          <w:tcPr>
            <w:tcW w:w="5635" w:type="dxa"/>
            <w:tcBorders>
              <w:bottom w:val="single" w:sz="12" w:space="0" w:color="auto"/>
              <w:right w:val="single" w:sz="12" w:space="0" w:color="auto"/>
            </w:tcBorders>
          </w:tcPr>
          <w:p w:rsidR="00007830" w:rsidRPr="00007830" w:rsidRDefault="0028429C" w:rsidP="000C4B7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6 </w:t>
            </w:r>
            <w:r w:rsidR="00007830" w:rsidRPr="00007830">
              <w:rPr>
                <w:rFonts w:asciiTheme="minorHAnsi" w:hAnsiTheme="minorHAnsi"/>
                <w:sz w:val="22"/>
                <w:szCs w:val="22"/>
              </w:rPr>
              <w:t>months once opened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unless manufacturer advises otherwise.</w:t>
            </w:r>
          </w:p>
        </w:tc>
      </w:tr>
      <w:tr w:rsidR="00326A88" w:rsidRPr="00007830" w:rsidTr="005C6836">
        <w:tc>
          <w:tcPr>
            <w:tcW w:w="139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326A88" w:rsidRPr="00007830" w:rsidRDefault="00326A88" w:rsidP="00326A8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Drops </w:t>
            </w:r>
          </w:p>
        </w:tc>
        <w:tc>
          <w:tcPr>
            <w:tcW w:w="2828" w:type="dxa"/>
            <w:tcBorders>
              <w:top w:val="single" w:sz="12" w:space="0" w:color="auto"/>
            </w:tcBorders>
          </w:tcPr>
          <w:p w:rsidR="00326A88" w:rsidRPr="00007830" w:rsidRDefault="00326A88" w:rsidP="000C4B7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07830">
              <w:rPr>
                <w:rFonts w:asciiTheme="minorHAnsi" w:hAnsiTheme="minorHAnsi"/>
                <w:sz w:val="22"/>
                <w:szCs w:val="22"/>
              </w:rPr>
              <w:t xml:space="preserve">Eye </w:t>
            </w:r>
            <w:r w:rsidR="00D124E0">
              <w:rPr>
                <w:rFonts w:asciiTheme="minorHAnsi" w:hAnsiTheme="minorHAnsi"/>
                <w:sz w:val="22"/>
                <w:szCs w:val="22"/>
              </w:rPr>
              <w:t>/ ear/ nose drops or</w:t>
            </w:r>
            <w:r w:rsidRPr="00007830">
              <w:rPr>
                <w:rFonts w:asciiTheme="minorHAnsi" w:hAnsiTheme="minorHAnsi"/>
                <w:sz w:val="22"/>
                <w:szCs w:val="22"/>
              </w:rPr>
              <w:t xml:space="preserve"> ointments</w:t>
            </w:r>
          </w:p>
        </w:tc>
        <w:tc>
          <w:tcPr>
            <w:tcW w:w="5635" w:type="dxa"/>
            <w:tcBorders>
              <w:top w:val="single" w:sz="12" w:space="0" w:color="auto"/>
              <w:right w:val="single" w:sz="12" w:space="0" w:color="auto"/>
            </w:tcBorders>
          </w:tcPr>
          <w:p w:rsidR="00326A88" w:rsidRPr="00007830" w:rsidRDefault="00D124E0" w:rsidP="0028429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month once opened </w:t>
            </w:r>
            <w:r w:rsidRPr="00007830">
              <w:rPr>
                <w:rFonts w:asciiTheme="minorHAnsi" w:hAnsiTheme="minorHAnsi"/>
                <w:sz w:val="22"/>
                <w:szCs w:val="22"/>
              </w:rPr>
              <w:t>unless manufacturer advises otherwise.</w:t>
            </w:r>
          </w:p>
        </w:tc>
      </w:tr>
      <w:tr w:rsidR="00007830" w:rsidRPr="00007830" w:rsidTr="005C6836"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07830" w:rsidRPr="00007830" w:rsidRDefault="00007830" w:rsidP="000C4B7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007830">
              <w:rPr>
                <w:rFonts w:asciiTheme="minorHAnsi" w:hAnsiTheme="minorHAnsi"/>
                <w:b/>
                <w:sz w:val="22"/>
                <w:szCs w:val="22"/>
              </w:rPr>
              <w:t>Insulin</w:t>
            </w:r>
          </w:p>
        </w:tc>
        <w:tc>
          <w:tcPr>
            <w:tcW w:w="2828" w:type="dxa"/>
            <w:tcBorders>
              <w:top w:val="single" w:sz="12" w:space="0" w:color="auto"/>
              <w:bottom w:val="single" w:sz="12" w:space="0" w:color="auto"/>
            </w:tcBorders>
          </w:tcPr>
          <w:p w:rsidR="00007830" w:rsidRPr="00007830" w:rsidRDefault="00007830" w:rsidP="000C4B7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07830">
              <w:rPr>
                <w:rFonts w:asciiTheme="minorHAnsi" w:hAnsiTheme="minorHAnsi"/>
                <w:sz w:val="22"/>
                <w:szCs w:val="22"/>
              </w:rPr>
              <w:t>Insulin</w:t>
            </w:r>
          </w:p>
          <w:p w:rsidR="00007830" w:rsidRPr="00007830" w:rsidRDefault="00007830" w:rsidP="000C4B7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98" w:rsidRDefault="00007830" w:rsidP="003E6E9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07830">
              <w:rPr>
                <w:rFonts w:asciiTheme="minorHAnsi" w:hAnsiTheme="minorHAnsi"/>
                <w:sz w:val="22"/>
                <w:szCs w:val="22"/>
              </w:rPr>
              <w:t xml:space="preserve">Store in the fridge </w:t>
            </w:r>
            <w:r w:rsidR="009A5EAB">
              <w:rPr>
                <w:rFonts w:asciiTheme="minorHAnsi" w:hAnsiTheme="minorHAnsi"/>
                <w:sz w:val="22"/>
                <w:szCs w:val="22"/>
              </w:rPr>
              <w:t>when unopened.</w:t>
            </w:r>
          </w:p>
          <w:p w:rsidR="00007830" w:rsidRPr="00007830" w:rsidRDefault="00007830" w:rsidP="003E6E9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07830">
              <w:rPr>
                <w:rFonts w:asciiTheme="minorHAnsi" w:hAnsiTheme="minorHAnsi"/>
                <w:sz w:val="22"/>
                <w:szCs w:val="22"/>
              </w:rPr>
              <w:t>Once in use, keep at room temperature</w:t>
            </w:r>
            <w:r w:rsidR="005C6836">
              <w:rPr>
                <w:rFonts w:asciiTheme="minorHAnsi" w:hAnsiTheme="minorHAnsi"/>
                <w:sz w:val="22"/>
                <w:szCs w:val="22"/>
              </w:rPr>
              <w:t xml:space="preserve"> (25</w:t>
            </w:r>
            <w:r w:rsidR="005C6836" w:rsidRPr="005C6836">
              <w:rPr>
                <w:rFonts w:asciiTheme="minorHAnsi" w:hAnsiTheme="minorHAnsi"/>
                <w:sz w:val="28"/>
                <w:szCs w:val="22"/>
                <w:vertAlign w:val="superscript"/>
              </w:rPr>
              <w:t>o</w:t>
            </w:r>
            <w:r w:rsidR="005C6836">
              <w:rPr>
                <w:rFonts w:asciiTheme="minorHAnsi" w:hAnsiTheme="minorHAnsi"/>
                <w:sz w:val="22"/>
                <w:szCs w:val="22"/>
              </w:rPr>
              <w:t>C</w:t>
            </w:r>
            <w:r w:rsidR="005C6836" w:rsidRPr="0000783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6836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007830">
              <w:rPr>
                <w:rFonts w:asciiTheme="minorHAnsi" w:hAnsiTheme="minorHAnsi"/>
                <w:sz w:val="22"/>
                <w:szCs w:val="22"/>
              </w:rPr>
              <w:t>for 1 month.</w:t>
            </w:r>
          </w:p>
        </w:tc>
      </w:tr>
      <w:tr w:rsidR="00007830" w:rsidRPr="00007830" w:rsidTr="005C6836"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07830" w:rsidRPr="00007830" w:rsidRDefault="00007830" w:rsidP="000C4B7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007830">
              <w:rPr>
                <w:rFonts w:asciiTheme="minorHAnsi" w:hAnsiTheme="minorHAnsi"/>
                <w:b/>
                <w:sz w:val="22"/>
                <w:szCs w:val="22"/>
              </w:rPr>
              <w:t>Inhalers</w:t>
            </w:r>
          </w:p>
        </w:tc>
        <w:tc>
          <w:tcPr>
            <w:tcW w:w="2828" w:type="dxa"/>
            <w:tcBorders>
              <w:top w:val="single" w:sz="12" w:space="0" w:color="auto"/>
              <w:bottom w:val="single" w:sz="12" w:space="0" w:color="auto"/>
            </w:tcBorders>
          </w:tcPr>
          <w:p w:rsidR="00007830" w:rsidRPr="00007830" w:rsidRDefault="00007830" w:rsidP="000C4B7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07830">
              <w:rPr>
                <w:rFonts w:asciiTheme="minorHAnsi" w:hAnsiTheme="minorHAnsi"/>
                <w:sz w:val="22"/>
                <w:szCs w:val="22"/>
              </w:rPr>
              <w:t>Inhalers</w:t>
            </w:r>
          </w:p>
        </w:tc>
        <w:tc>
          <w:tcPr>
            <w:tcW w:w="56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830" w:rsidRPr="00007830" w:rsidRDefault="009A5EAB" w:rsidP="00AB38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007830" w:rsidRPr="00007830">
              <w:rPr>
                <w:rFonts w:asciiTheme="minorHAnsi" w:hAnsiTheme="minorHAnsi"/>
                <w:sz w:val="22"/>
                <w:szCs w:val="22"/>
              </w:rPr>
              <w:t>anufacturer’s expiry date.</w:t>
            </w:r>
          </w:p>
        </w:tc>
      </w:tr>
    </w:tbl>
    <w:p w:rsidR="00EC16FC" w:rsidRPr="00007830" w:rsidRDefault="00EC16FC" w:rsidP="00094AA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344"/>
      </w:tblGrid>
      <w:tr w:rsidR="00EC16FC" w:rsidRPr="00007830" w:rsidTr="00EC16FC">
        <w:tc>
          <w:tcPr>
            <w:tcW w:w="3510" w:type="dxa"/>
            <w:shd w:val="clear" w:color="auto" w:fill="D9D9D9" w:themeFill="background1" w:themeFillShade="D9"/>
          </w:tcPr>
          <w:p w:rsidR="00EC16FC" w:rsidRPr="00007830" w:rsidRDefault="00EC16FC" w:rsidP="00094AA4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007830">
              <w:rPr>
                <w:rFonts w:cs="Calibri"/>
                <w:b/>
                <w:color w:val="000000"/>
                <w:sz w:val="24"/>
                <w:szCs w:val="24"/>
              </w:rPr>
              <w:t>Manufacturer’s expiry dates</w:t>
            </w:r>
          </w:p>
        </w:tc>
        <w:tc>
          <w:tcPr>
            <w:tcW w:w="6344" w:type="dxa"/>
            <w:shd w:val="clear" w:color="auto" w:fill="D9D9D9" w:themeFill="background1" w:themeFillShade="D9"/>
          </w:tcPr>
          <w:p w:rsidR="00EC16FC" w:rsidRPr="00007830" w:rsidRDefault="00EC16FC" w:rsidP="00094AA4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007830">
              <w:rPr>
                <w:rFonts w:cs="Calibri"/>
                <w:b/>
                <w:color w:val="000000"/>
                <w:sz w:val="24"/>
                <w:szCs w:val="24"/>
              </w:rPr>
              <w:t>What does it mean?</w:t>
            </w:r>
          </w:p>
        </w:tc>
      </w:tr>
      <w:tr w:rsidR="00EC16FC" w:rsidRPr="00007830" w:rsidTr="00EC16FC">
        <w:tc>
          <w:tcPr>
            <w:tcW w:w="3510" w:type="dxa"/>
          </w:tcPr>
          <w:p w:rsidR="00EC16FC" w:rsidRPr="00007830" w:rsidRDefault="00EC16FC" w:rsidP="00094AA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007830">
              <w:rPr>
                <w:rFonts w:cs="Calibri"/>
                <w:color w:val="000000"/>
              </w:rPr>
              <w:t>‘Use by’</w:t>
            </w:r>
          </w:p>
        </w:tc>
        <w:tc>
          <w:tcPr>
            <w:tcW w:w="6344" w:type="dxa"/>
          </w:tcPr>
          <w:p w:rsidR="00EC16FC" w:rsidRPr="00007830" w:rsidRDefault="00EC16FC" w:rsidP="00094AA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007830">
              <w:rPr>
                <w:rFonts w:cs="Calibri"/>
                <w:color w:val="000000"/>
              </w:rPr>
              <w:t>Use by the end of the month</w:t>
            </w:r>
          </w:p>
          <w:p w:rsidR="00EC16FC" w:rsidRPr="00007830" w:rsidRDefault="00EC16FC" w:rsidP="00094AA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007830">
              <w:rPr>
                <w:rFonts w:cs="Calibri"/>
                <w:color w:val="000000"/>
              </w:rPr>
              <w:t>e.g. Use by January 2019 = use by 31</w:t>
            </w:r>
            <w:r w:rsidRPr="00007830">
              <w:rPr>
                <w:rFonts w:cs="Calibri"/>
                <w:color w:val="000000"/>
                <w:vertAlign w:val="superscript"/>
              </w:rPr>
              <w:t>st</w:t>
            </w:r>
            <w:r w:rsidRPr="00007830">
              <w:rPr>
                <w:rFonts w:cs="Calibri"/>
                <w:color w:val="000000"/>
              </w:rPr>
              <w:t xml:space="preserve"> Jan 2019</w:t>
            </w:r>
          </w:p>
        </w:tc>
      </w:tr>
      <w:tr w:rsidR="00EC16FC" w:rsidRPr="00007830" w:rsidTr="00EC16FC">
        <w:tc>
          <w:tcPr>
            <w:tcW w:w="3510" w:type="dxa"/>
          </w:tcPr>
          <w:p w:rsidR="00EC16FC" w:rsidRPr="00007830" w:rsidRDefault="00EC16FC" w:rsidP="00094AA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007830">
              <w:rPr>
                <w:rFonts w:cs="Calibri"/>
                <w:color w:val="000000"/>
              </w:rPr>
              <w:t>‘Use before’</w:t>
            </w:r>
          </w:p>
        </w:tc>
        <w:tc>
          <w:tcPr>
            <w:tcW w:w="6344" w:type="dxa"/>
          </w:tcPr>
          <w:p w:rsidR="00EC16FC" w:rsidRPr="00007830" w:rsidRDefault="00EC16FC" w:rsidP="00094AA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007830">
              <w:rPr>
                <w:rFonts w:cs="Calibri"/>
                <w:color w:val="000000"/>
              </w:rPr>
              <w:t>Use before the beginning of the month</w:t>
            </w:r>
          </w:p>
          <w:p w:rsidR="00EC16FC" w:rsidRPr="00007830" w:rsidRDefault="00CB5142" w:rsidP="00094AA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e.g. Use before January 2019 = u</w:t>
            </w:r>
            <w:r w:rsidR="00EC16FC" w:rsidRPr="00007830">
              <w:rPr>
                <w:rFonts w:cs="Calibri"/>
                <w:color w:val="000000"/>
              </w:rPr>
              <w:t>se before 1</w:t>
            </w:r>
            <w:r w:rsidR="00EC16FC" w:rsidRPr="00007830">
              <w:rPr>
                <w:rFonts w:cs="Calibri"/>
                <w:color w:val="000000"/>
                <w:vertAlign w:val="superscript"/>
              </w:rPr>
              <w:t>st</w:t>
            </w:r>
            <w:r w:rsidR="00EC16FC" w:rsidRPr="00007830">
              <w:rPr>
                <w:rFonts w:cs="Calibri"/>
                <w:color w:val="000000"/>
              </w:rPr>
              <w:t xml:space="preserve"> Jan 2019</w:t>
            </w:r>
          </w:p>
        </w:tc>
      </w:tr>
      <w:tr w:rsidR="00EC16FC" w:rsidRPr="00007830" w:rsidTr="00EC16FC">
        <w:tc>
          <w:tcPr>
            <w:tcW w:w="3510" w:type="dxa"/>
          </w:tcPr>
          <w:p w:rsidR="00EC16FC" w:rsidRPr="00007830" w:rsidRDefault="00EC16FC" w:rsidP="00094AA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007830">
              <w:rPr>
                <w:rFonts w:cs="Calibri"/>
                <w:color w:val="000000"/>
              </w:rPr>
              <w:t>‘Expiry date’</w:t>
            </w:r>
          </w:p>
        </w:tc>
        <w:tc>
          <w:tcPr>
            <w:tcW w:w="6344" w:type="dxa"/>
          </w:tcPr>
          <w:p w:rsidR="00EC16FC" w:rsidRPr="00007830" w:rsidRDefault="00EC16FC" w:rsidP="00094AA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007830">
              <w:rPr>
                <w:rFonts w:cs="Calibri"/>
                <w:color w:val="000000"/>
              </w:rPr>
              <w:t>Expires at the end of the month</w:t>
            </w:r>
          </w:p>
          <w:p w:rsidR="00EC16FC" w:rsidRPr="00007830" w:rsidRDefault="00EC16FC" w:rsidP="00094AA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gramStart"/>
            <w:r w:rsidRPr="00007830">
              <w:rPr>
                <w:rFonts w:cs="Calibri"/>
                <w:color w:val="000000"/>
              </w:rPr>
              <w:t>e.g</w:t>
            </w:r>
            <w:proofErr w:type="gramEnd"/>
            <w:r w:rsidRPr="00007830">
              <w:rPr>
                <w:rFonts w:cs="Calibri"/>
                <w:color w:val="000000"/>
              </w:rPr>
              <w:t>. Expiry date January 2019 = expires 31</w:t>
            </w:r>
            <w:r w:rsidRPr="00007830">
              <w:rPr>
                <w:rFonts w:cs="Calibri"/>
                <w:color w:val="000000"/>
                <w:vertAlign w:val="superscript"/>
              </w:rPr>
              <w:t>st</w:t>
            </w:r>
            <w:r w:rsidRPr="00007830">
              <w:rPr>
                <w:rFonts w:cs="Calibri"/>
                <w:color w:val="000000"/>
              </w:rPr>
              <w:t xml:space="preserve"> January 2019.</w:t>
            </w:r>
          </w:p>
        </w:tc>
      </w:tr>
    </w:tbl>
    <w:p w:rsidR="00EC16FC" w:rsidRPr="00007830" w:rsidRDefault="00EC16FC" w:rsidP="00094AA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0C4B71" w:rsidRPr="00007830" w:rsidRDefault="000C4B71" w:rsidP="002D6D58">
      <w:pPr>
        <w:pStyle w:val="Default"/>
        <w:ind w:left="360"/>
        <w:jc w:val="center"/>
        <w:rPr>
          <w:rFonts w:asciiTheme="minorHAnsi" w:hAnsiTheme="minorHAnsi"/>
          <w:b/>
        </w:rPr>
      </w:pPr>
    </w:p>
    <w:sectPr w:rsidR="000C4B71" w:rsidRPr="00007830" w:rsidSect="00321E71">
      <w:headerReference w:type="default" r:id="rId9"/>
      <w:footerReference w:type="default" r:id="rId10"/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B86" w:rsidRDefault="00354B86" w:rsidP="00354B86">
      <w:pPr>
        <w:spacing w:after="0" w:line="240" w:lineRule="auto"/>
      </w:pPr>
      <w:r>
        <w:separator/>
      </w:r>
    </w:p>
  </w:endnote>
  <w:endnote w:type="continuationSeparator" w:id="0">
    <w:p w:rsidR="00354B86" w:rsidRDefault="00354B86" w:rsidP="0035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50190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5C2F12" w:rsidRPr="005C2F12" w:rsidRDefault="005C2F12">
        <w:pPr>
          <w:pStyle w:val="Footer"/>
          <w:jc w:val="right"/>
          <w:rPr>
            <w:sz w:val="16"/>
            <w:szCs w:val="16"/>
          </w:rPr>
        </w:pPr>
        <w:r w:rsidRPr="005C2F12">
          <w:rPr>
            <w:sz w:val="16"/>
            <w:szCs w:val="16"/>
          </w:rPr>
          <w:fldChar w:fldCharType="begin"/>
        </w:r>
        <w:r w:rsidRPr="005C2F12">
          <w:rPr>
            <w:sz w:val="16"/>
            <w:szCs w:val="16"/>
          </w:rPr>
          <w:instrText xml:space="preserve"> PAGE   \* MERGEFORMAT </w:instrText>
        </w:r>
        <w:r w:rsidRPr="005C2F12">
          <w:rPr>
            <w:sz w:val="16"/>
            <w:szCs w:val="16"/>
          </w:rPr>
          <w:fldChar w:fldCharType="separate"/>
        </w:r>
        <w:r w:rsidR="003A77D9">
          <w:rPr>
            <w:noProof/>
            <w:sz w:val="16"/>
            <w:szCs w:val="16"/>
          </w:rPr>
          <w:t>1</w:t>
        </w:r>
        <w:r w:rsidRPr="005C2F12">
          <w:rPr>
            <w:noProof/>
            <w:sz w:val="16"/>
            <w:szCs w:val="16"/>
          </w:rPr>
          <w:fldChar w:fldCharType="end"/>
        </w:r>
      </w:p>
    </w:sdtContent>
  </w:sdt>
  <w:p w:rsidR="00354B86" w:rsidRPr="005C2F12" w:rsidRDefault="000C4B71">
    <w:pPr>
      <w:pStyle w:val="Footer"/>
      <w:rPr>
        <w:sz w:val="16"/>
        <w:szCs w:val="16"/>
      </w:rPr>
    </w:pPr>
    <w:r>
      <w:rPr>
        <w:sz w:val="16"/>
        <w:szCs w:val="16"/>
      </w:rPr>
      <w:t>Expiry dates for medication</w:t>
    </w:r>
    <w:r w:rsidR="00E64832">
      <w:rPr>
        <w:sz w:val="16"/>
        <w:szCs w:val="16"/>
      </w:rPr>
      <w:t xml:space="preserve"> V.1</w:t>
    </w:r>
    <w:r w:rsidR="00E64832">
      <w:rPr>
        <w:sz w:val="16"/>
        <w:szCs w:val="16"/>
      </w:rPr>
      <w:tab/>
    </w:r>
    <w:r w:rsidR="005C2F12" w:rsidRPr="005C2F12">
      <w:rPr>
        <w:sz w:val="16"/>
        <w:szCs w:val="16"/>
      </w:rPr>
      <w:t xml:space="preserve">Date </w:t>
    </w:r>
    <w:r>
      <w:rPr>
        <w:sz w:val="16"/>
        <w:szCs w:val="16"/>
      </w:rPr>
      <w:t xml:space="preserve">written: </w:t>
    </w:r>
    <w:r w:rsidR="00321E71">
      <w:rPr>
        <w:sz w:val="16"/>
        <w:szCs w:val="16"/>
      </w:rPr>
      <w:t xml:space="preserve">April </w:t>
    </w:r>
    <w:r>
      <w:rPr>
        <w:sz w:val="16"/>
        <w:szCs w:val="16"/>
      </w:rPr>
      <w:t>2019</w:t>
    </w:r>
    <w:r w:rsidR="00E64832">
      <w:rPr>
        <w:sz w:val="16"/>
        <w:szCs w:val="16"/>
      </w:rPr>
      <w:tab/>
      <w:t>R</w:t>
    </w:r>
    <w:r w:rsidR="005C2F12" w:rsidRPr="005C2F12">
      <w:rPr>
        <w:sz w:val="16"/>
        <w:szCs w:val="16"/>
      </w:rPr>
      <w:t>eview</w:t>
    </w:r>
    <w:r w:rsidR="00E64832">
      <w:rPr>
        <w:sz w:val="16"/>
        <w:szCs w:val="16"/>
      </w:rPr>
      <w:t xml:space="preserve"> date</w:t>
    </w:r>
    <w:r>
      <w:rPr>
        <w:sz w:val="16"/>
        <w:szCs w:val="16"/>
      </w:rPr>
      <w:t xml:space="preserve">: </w:t>
    </w:r>
    <w:r w:rsidR="00321E71">
      <w:rPr>
        <w:sz w:val="16"/>
        <w:szCs w:val="16"/>
      </w:rPr>
      <w:t>April</w:t>
    </w:r>
    <w:r>
      <w:rPr>
        <w:sz w:val="16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B86" w:rsidRDefault="00354B86" w:rsidP="00354B86">
      <w:pPr>
        <w:spacing w:after="0" w:line="240" w:lineRule="auto"/>
      </w:pPr>
      <w:r>
        <w:separator/>
      </w:r>
    </w:p>
  </w:footnote>
  <w:footnote w:type="continuationSeparator" w:id="0">
    <w:p w:rsidR="00354B86" w:rsidRDefault="00354B86" w:rsidP="0035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C8" w:rsidRDefault="00A320C8" w:rsidP="00A320C8">
    <w:pPr>
      <w:pStyle w:val="Header"/>
      <w:jc w:val="right"/>
    </w:pPr>
    <w:r>
      <w:rPr>
        <w:noProof/>
        <w:lang w:eastAsia="en-GB"/>
      </w:rPr>
      <w:drawing>
        <wp:inline distT="0" distB="0" distL="0" distR="0" wp14:anchorId="02FDC83D" wp14:editId="5CF79058">
          <wp:extent cx="1866900" cy="819150"/>
          <wp:effectExtent l="0" t="0" r="0" b="0"/>
          <wp:docPr id="1" name="Picture 1" descr="C:\Users\alice.higley\Desktop\Logos\Gloucestershire Care Services NHS Trust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e.higley\Desktop\Logos\Gloucestershire Care Services NHS Trust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20C8" w:rsidRDefault="00A320C8" w:rsidP="00A320C8">
    <w:pPr>
      <w:pStyle w:val="Header"/>
      <w:jc w:val="right"/>
      <w:rPr>
        <w:rFonts w:ascii="Arial" w:hAnsi="Arial" w:cs="Arial"/>
        <w:b/>
        <w:color w:val="548DD4" w:themeColor="text2" w:themeTint="99"/>
        <w:sz w:val="20"/>
        <w:szCs w:val="20"/>
      </w:rPr>
    </w:pPr>
    <w:r>
      <w:rPr>
        <w:rFonts w:ascii="Arial" w:hAnsi="Arial" w:cs="Arial"/>
        <w:b/>
        <w:color w:val="548DD4" w:themeColor="text2" w:themeTint="99"/>
        <w:sz w:val="20"/>
        <w:szCs w:val="20"/>
      </w:rPr>
      <w:t xml:space="preserve">              </w:t>
    </w:r>
  </w:p>
  <w:p w:rsidR="00A320C8" w:rsidRPr="00A320C8" w:rsidRDefault="00A320C8" w:rsidP="00A320C8">
    <w:pPr>
      <w:pStyle w:val="Header"/>
      <w:jc w:val="right"/>
      <w:rPr>
        <w:rFonts w:ascii="Arial" w:hAnsi="Arial" w:cs="Arial"/>
        <w:b/>
        <w:color w:val="548DD4" w:themeColor="text2" w:themeTint="99"/>
        <w:sz w:val="20"/>
        <w:szCs w:val="20"/>
      </w:rPr>
    </w:pPr>
    <w:r>
      <w:rPr>
        <w:rFonts w:ascii="Arial" w:hAnsi="Arial" w:cs="Arial"/>
        <w:b/>
        <w:color w:val="548DD4" w:themeColor="text2" w:themeTint="99"/>
        <w:sz w:val="20"/>
        <w:szCs w:val="20"/>
      </w:rPr>
      <w:t xml:space="preserve">                                </w:t>
    </w:r>
    <w:r w:rsidRPr="00BE787F">
      <w:rPr>
        <w:rFonts w:ascii="Arial" w:hAnsi="Arial" w:cs="Arial"/>
        <w:b/>
        <w:color w:val="548DD4" w:themeColor="text2" w:themeTint="99"/>
        <w:sz w:val="20"/>
        <w:szCs w:val="20"/>
      </w:rPr>
      <w:t xml:space="preserve">Care Home Support Team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17FD"/>
    <w:multiLevelType w:val="hybridMultilevel"/>
    <w:tmpl w:val="6368E66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801FA1"/>
    <w:multiLevelType w:val="hybridMultilevel"/>
    <w:tmpl w:val="0CA8DA2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290F78"/>
    <w:multiLevelType w:val="hybridMultilevel"/>
    <w:tmpl w:val="534CE6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14E34"/>
    <w:multiLevelType w:val="hybridMultilevel"/>
    <w:tmpl w:val="AFE2116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E1569C"/>
    <w:multiLevelType w:val="hybridMultilevel"/>
    <w:tmpl w:val="D7849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41160"/>
    <w:multiLevelType w:val="hybridMultilevel"/>
    <w:tmpl w:val="90CA3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E0"/>
    <w:rsid w:val="00007830"/>
    <w:rsid w:val="00094AA4"/>
    <w:rsid w:val="000C4B71"/>
    <w:rsid w:val="00166B06"/>
    <w:rsid w:val="00197187"/>
    <w:rsid w:val="00240921"/>
    <w:rsid w:val="0028429C"/>
    <w:rsid w:val="00295FE7"/>
    <w:rsid w:val="002C61CA"/>
    <w:rsid w:val="002D6D58"/>
    <w:rsid w:val="00321E71"/>
    <w:rsid w:val="00326A88"/>
    <w:rsid w:val="00354B86"/>
    <w:rsid w:val="003A2B74"/>
    <w:rsid w:val="003A77D9"/>
    <w:rsid w:val="003B4D51"/>
    <w:rsid w:val="003E187A"/>
    <w:rsid w:val="003E6E98"/>
    <w:rsid w:val="003F21F7"/>
    <w:rsid w:val="004110B4"/>
    <w:rsid w:val="00414ECB"/>
    <w:rsid w:val="00440C0A"/>
    <w:rsid w:val="004A3D6C"/>
    <w:rsid w:val="0059745C"/>
    <w:rsid w:val="005C2F12"/>
    <w:rsid w:val="005C6836"/>
    <w:rsid w:val="005D1EF9"/>
    <w:rsid w:val="006672BC"/>
    <w:rsid w:val="00691232"/>
    <w:rsid w:val="006D7529"/>
    <w:rsid w:val="00737F59"/>
    <w:rsid w:val="00745075"/>
    <w:rsid w:val="00790B87"/>
    <w:rsid w:val="008746A8"/>
    <w:rsid w:val="008B2FAF"/>
    <w:rsid w:val="008E2C17"/>
    <w:rsid w:val="008F072F"/>
    <w:rsid w:val="0092587C"/>
    <w:rsid w:val="009A5EAB"/>
    <w:rsid w:val="009C70E6"/>
    <w:rsid w:val="00A100C5"/>
    <w:rsid w:val="00A320C8"/>
    <w:rsid w:val="00AB385B"/>
    <w:rsid w:val="00B54102"/>
    <w:rsid w:val="00B90A07"/>
    <w:rsid w:val="00C455E0"/>
    <w:rsid w:val="00CB5142"/>
    <w:rsid w:val="00D124E0"/>
    <w:rsid w:val="00D2405D"/>
    <w:rsid w:val="00E00E73"/>
    <w:rsid w:val="00E64832"/>
    <w:rsid w:val="00EB59BE"/>
    <w:rsid w:val="00EC16FC"/>
    <w:rsid w:val="00ED0CA3"/>
    <w:rsid w:val="00F02C4B"/>
    <w:rsid w:val="00F9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5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55E0"/>
    <w:pPr>
      <w:ind w:left="720"/>
      <w:contextualSpacing/>
    </w:pPr>
  </w:style>
  <w:style w:type="table" w:styleId="TableGrid">
    <w:name w:val="Table Grid"/>
    <w:basedOn w:val="TableNormal"/>
    <w:uiPriority w:val="59"/>
    <w:rsid w:val="002D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B86"/>
  </w:style>
  <w:style w:type="paragraph" w:styleId="Footer">
    <w:name w:val="footer"/>
    <w:basedOn w:val="Normal"/>
    <w:link w:val="FooterChar"/>
    <w:uiPriority w:val="99"/>
    <w:unhideWhenUsed/>
    <w:rsid w:val="00354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B86"/>
  </w:style>
  <w:style w:type="paragraph" w:styleId="BalloonText">
    <w:name w:val="Balloon Text"/>
    <w:basedOn w:val="Normal"/>
    <w:link w:val="BalloonTextChar"/>
    <w:uiPriority w:val="99"/>
    <w:semiHidden/>
    <w:unhideWhenUsed/>
    <w:rsid w:val="00A3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C8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EC16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5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55E0"/>
    <w:pPr>
      <w:ind w:left="720"/>
      <w:contextualSpacing/>
    </w:pPr>
  </w:style>
  <w:style w:type="table" w:styleId="TableGrid">
    <w:name w:val="Table Grid"/>
    <w:basedOn w:val="TableNormal"/>
    <w:uiPriority w:val="59"/>
    <w:rsid w:val="002D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B86"/>
  </w:style>
  <w:style w:type="paragraph" w:styleId="Footer">
    <w:name w:val="footer"/>
    <w:basedOn w:val="Normal"/>
    <w:link w:val="FooterChar"/>
    <w:uiPriority w:val="99"/>
    <w:unhideWhenUsed/>
    <w:rsid w:val="00354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B86"/>
  </w:style>
  <w:style w:type="paragraph" w:styleId="BalloonText">
    <w:name w:val="Balloon Text"/>
    <w:basedOn w:val="Normal"/>
    <w:link w:val="BalloonTextChar"/>
    <w:uiPriority w:val="99"/>
    <w:semiHidden/>
    <w:unhideWhenUsed/>
    <w:rsid w:val="00A3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C8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EC16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3EA80-2F38-4A31-83F9-562154E8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 Liliana</dc:creator>
  <cp:lastModifiedBy>Liliana Knight</cp:lastModifiedBy>
  <cp:revision>6</cp:revision>
  <cp:lastPrinted>2019-01-14T12:35:00Z</cp:lastPrinted>
  <dcterms:created xsi:type="dcterms:W3CDTF">2019-04-02T19:18:00Z</dcterms:created>
  <dcterms:modified xsi:type="dcterms:W3CDTF">2019-05-31T14:34:00Z</dcterms:modified>
</cp:coreProperties>
</file>